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8379f2f6841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  <w:p>
      <w:pPr>
        <w:sectPr>
          <w:pgSz w:w="16838" w:h="11906" w:orient="landscape"/>
        </w:sectPr>
      </w:pPr>
    </w:p>
    <w:altChunk xmlns:r="http://schemas.openxmlformats.org/officeDocument/2006/relationships" r:id="AltChunkId2">
      <w:altChunkPr>
        <w:matchSrc w:val="true"/>
      </w:altChunkPr>
    </w:altChunk>
    <w:p>
      <w:pPr>
        <w:sectPr>
          <w:pgSz w:w="11906" w:h="16838" w:orient="portrait"/>
        </w:sectPr>
      </w:pPr>
    </w:p>
    <w:altChunk xmlns:r="http://schemas.openxmlformats.org/officeDocument/2006/relationships" r:id="AltChunkId4">
      <w:altChunkPr>
        <w:matchSrc w:val="true"/>
      </w:altChunkPr>
    </w:altChunk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Relationship Type="http://schemas.openxmlformats.org/officeDocument/2006/relationships/aFChunk" Target="/word/afchunk2.mht" Id="AltChunkId2" /><Relationship Type="http://schemas.openxmlformats.org/officeDocument/2006/relationships/aFChunk" Target="/word/afchunk3.mht" Id="AltChunkId4" /></Relationships>
</file>