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A8" w:rsidRDefault="00CB57A8" w:rsidP="006D47A0">
      <w:pPr>
        <w:pStyle w:val="BodyText3"/>
        <w:tabs>
          <w:tab w:val="left" w:pos="0"/>
        </w:tabs>
        <w:spacing w:after="0"/>
        <w:ind w:right="28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B57A8" w:rsidRDefault="00CB57A8" w:rsidP="006D47A0">
      <w:pPr>
        <w:pStyle w:val="BodyText3"/>
        <w:tabs>
          <w:tab w:val="left" w:pos="0"/>
        </w:tabs>
        <w:spacing w:after="0"/>
        <w:ind w:right="288"/>
        <w:jc w:val="center"/>
        <w:rPr>
          <w:rFonts w:ascii="Times New Roman Bold" w:hAnsi="Times New Roman Bold"/>
          <w:b/>
          <w:sz w:val="24"/>
          <w:szCs w:val="24"/>
          <w:lang w:val="en-US"/>
        </w:rPr>
      </w:pPr>
      <w:r w:rsidRPr="00324D5C">
        <w:rPr>
          <w:rFonts w:ascii="Times New Roman Bold" w:hAnsi="Times New Roman Bold"/>
          <w:b/>
          <w:sz w:val="24"/>
          <w:szCs w:val="24"/>
          <w:lang w:val="bg-BG"/>
        </w:rPr>
        <w:t>МИНИСТЕРСТВО НА ОКОЛНАТА СРЕДА И ВОДИТЕ</w:t>
      </w:r>
    </w:p>
    <w:p w:rsidR="00CB57A8" w:rsidRDefault="00CB57A8" w:rsidP="006D47A0">
      <w:pPr>
        <w:pStyle w:val="BodyText3"/>
        <w:tabs>
          <w:tab w:val="left" w:pos="0"/>
        </w:tabs>
        <w:spacing w:after="0"/>
        <w:ind w:right="288"/>
        <w:jc w:val="center"/>
        <w:rPr>
          <w:rFonts w:ascii="Times New Roman Bold" w:hAnsi="Times New Roman Bold"/>
          <w:b/>
          <w:sz w:val="24"/>
          <w:szCs w:val="24"/>
          <w:lang w:val="en-US"/>
        </w:rPr>
      </w:pPr>
    </w:p>
    <w:p w:rsidR="00CB57A8" w:rsidRPr="00CB57A8" w:rsidRDefault="00CB57A8" w:rsidP="006D47A0">
      <w:pPr>
        <w:pStyle w:val="BodyText3"/>
        <w:tabs>
          <w:tab w:val="left" w:pos="0"/>
        </w:tabs>
        <w:spacing w:after="0"/>
        <w:ind w:right="288"/>
        <w:jc w:val="center"/>
        <w:rPr>
          <w:rFonts w:ascii="Times New Roman Bold" w:hAnsi="Times New Roman Bold"/>
          <w:b/>
          <w:sz w:val="24"/>
          <w:szCs w:val="24"/>
          <w:lang w:val="bg-BG"/>
        </w:rPr>
      </w:pPr>
      <w:r w:rsidRPr="00CB57A8">
        <w:rPr>
          <w:rFonts w:ascii="Times New Roman Bold" w:hAnsi="Times New Roman Bold"/>
          <w:b/>
          <w:sz w:val="24"/>
          <w:szCs w:val="24"/>
          <w:lang w:val="bg-BG"/>
        </w:rPr>
        <w:t>МИНИСТЕРСТВО НА ЗДРАВЕОПАЗВАНЕТО</w:t>
      </w:r>
    </w:p>
    <w:p w:rsidR="00CB57A8" w:rsidRDefault="00CB57A8" w:rsidP="006D47A0">
      <w:pPr>
        <w:ind w:right="288"/>
      </w:pPr>
    </w:p>
    <w:p w:rsidR="00CB57A8" w:rsidRPr="003A4B3A" w:rsidRDefault="00CB57A8" w:rsidP="006D47A0">
      <w:pPr>
        <w:ind w:right="288"/>
        <w:rPr>
          <w:lang w:val="en-US"/>
        </w:rPr>
      </w:pPr>
    </w:p>
    <w:p w:rsidR="00CB57A8" w:rsidRPr="00324D5C" w:rsidRDefault="00CB57A8" w:rsidP="006D47A0">
      <w:pPr>
        <w:pStyle w:val="Style"/>
        <w:tabs>
          <w:tab w:val="left" w:pos="0"/>
          <w:tab w:val="left" w:pos="1440"/>
        </w:tabs>
        <w:ind w:right="288"/>
        <w:jc w:val="center"/>
        <w:rPr>
          <w:lang w:val="ru-RU"/>
        </w:rPr>
      </w:pPr>
      <w:r w:rsidRPr="00D34F8E">
        <w:rPr>
          <w:lang w:bidi="he-IL"/>
        </w:rPr>
        <w:t xml:space="preserve">Наредба за изменение и допълнение на </w:t>
      </w:r>
      <w:r w:rsidRPr="004628F2">
        <w:t xml:space="preserve">Наредба № </w:t>
      </w:r>
      <w:r>
        <w:t>2</w:t>
      </w:r>
      <w:r w:rsidRPr="004628F2">
        <w:t xml:space="preserve"> от 2</w:t>
      </w:r>
      <w:r>
        <w:t>3</w:t>
      </w:r>
      <w:r w:rsidRPr="004628F2">
        <w:t>.0</w:t>
      </w:r>
      <w:r>
        <w:t>7</w:t>
      </w:r>
      <w:r w:rsidRPr="004628F2">
        <w:t>.20</w:t>
      </w:r>
      <w:r>
        <w:t>1</w:t>
      </w:r>
      <w:r w:rsidRPr="004628F2">
        <w:t xml:space="preserve">4 г. за </w:t>
      </w:r>
      <w:r>
        <w:t>класификация на отпадъците</w:t>
      </w:r>
      <w:r w:rsidRPr="004628F2">
        <w:t xml:space="preserve"> (обн., ДВ, бр. </w:t>
      </w:r>
      <w:r>
        <w:t>66</w:t>
      </w:r>
      <w:r w:rsidRPr="004628F2">
        <w:t xml:space="preserve"> от 20</w:t>
      </w:r>
      <w:r>
        <w:t>1</w:t>
      </w:r>
      <w:r w:rsidRPr="004628F2">
        <w:t>4 г.)</w:t>
      </w:r>
    </w:p>
    <w:p w:rsidR="00CB57A8" w:rsidRDefault="00CB57A8" w:rsidP="006D47A0">
      <w:pPr>
        <w:ind w:right="288"/>
        <w:jc w:val="both"/>
        <w:rPr>
          <w:b/>
          <w:snapToGrid w:val="0"/>
          <w:lang w:eastAsia="en-US"/>
        </w:rPr>
      </w:pPr>
    </w:p>
    <w:p w:rsidR="00CB57A8" w:rsidRDefault="00CB57A8" w:rsidP="006D47A0">
      <w:pPr>
        <w:ind w:right="288"/>
        <w:jc w:val="both"/>
        <w:rPr>
          <w:b/>
          <w:snapToGrid w:val="0"/>
          <w:lang w:eastAsia="en-US"/>
        </w:rPr>
      </w:pPr>
    </w:p>
    <w:p w:rsidR="00CB57A8" w:rsidRDefault="00CB57A8" w:rsidP="006D47A0">
      <w:pPr>
        <w:ind w:right="288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>§1.</w:t>
      </w:r>
      <w:r w:rsidRPr="000327C7">
        <w:t xml:space="preserve"> </w:t>
      </w:r>
      <w:r w:rsidRPr="00324D5C">
        <w:rPr>
          <w:snapToGrid w:val="0"/>
          <w:lang w:eastAsia="en-US"/>
        </w:rPr>
        <w:t xml:space="preserve">В </w:t>
      </w:r>
      <w:r>
        <w:rPr>
          <w:snapToGrid w:val="0"/>
          <w:lang w:eastAsia="en-US"/>
        </w:rPr>
        <w:t>чл.</w:t>
      </w:r>
      <w:r w:rsidR="008B1C9F">
        <w:rPr>
          <w:snapToGrid w:val="0"/>
          <w:lang w:eastAsia="en-US"/>
        </w:rPr>
        <w:t xml:space="preserve"> 6 </w:t>
      </w:r>
      <w:r>
        <w:rPr>
          <w:snapToGrid w:val="0"/>
          <w:lang w:eastAsia="en-US"/>
        </w:rPr>
        <w:t>се правят следните изменения</w:t>
      </w:r>
      <w:r w:rsidR="008B1C9F">
        <w:rPr>
          <w:snapToGrid w:val="0"/>
          <w:lang w:eastAsia="en-US"/>
        </w:rPr>
        <w:t xml:space="preserve"> и допълнения</w:t>
      </w:r>
      <w:r>
        <w:rPr>
          <w:snapToGrid w:val="0"/>
          <w:lang w:eastAsia="en-US"/>
        </w:rPr>
        <w:t>:</w:t>
      </w:r>
    </w:p>
    <w:p w:rsidR="00DE7CBD" w:rsidRDefault="00DE7CBD" w:rsidP="006D47A0">
      <w:pPr>
        <w:ind w:right="288"/>
        <w:jc w:val="both"/>
        <w:rPr>
          <w:snapToGrid w:val="0"/>
          <w:lang w:eastAsia="en-US"/>
        </w:rPr>
      </w:pPr>
    </w:p>
    <w:p w:rsidR="00CB57A8" w:rsidRDefault="00CB57A8" w:rsidP="006D47A0">
      <w:pPr>
        <w:ind w:right="288"/>
        <w:jc w:val="both"/>
      </w:pPr>
      <w:r>
        <w:tab/>
        <w:t xml:space="preserve">1. </w:t>
      </w:r>
      <w:r w:rsidR="008B1C9F">
        <w:t>В ал. 2</w:t>
      </w:r>
      <w:r>
        <w:t>:</w:t>
      </w:r>
    </w:p>
    <w:p w:rsidR="00CB57A8" w:rsidRDefault="008B1C9F" w:rsidP="006D47A0">
      <w:pPr>
        <w:ind w:right="28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а) Точка 1 се изменя така:</w:t>
      </w:r>
    </w:p>
    <w:p w:rsidR="008B1C9F" w:rsidRDefault="008B1C9F" w:rsidP="006D47A0">
      <w:pPr>
        <w:ind w:right="288"/>
        <w:jc w:val="both"/>
      </w:pPr>
      <w:r>
        <w:rPr>
          <w:snapToGrid w:val="0"/>
          <w:lang w:eastAsia="en-US"/>
        </w:rPr>
        <w:t>„</w:t>
      </w:r>
      <w:r>
        <w:rPr>
          <w:lang w:val="x-none"/>
        </w:rPr>
        <w:t xml:space="preserve">1. </w:t>
      </w:r>
      <w:r>
        <w:t xml:space="preserve">съдържат опасни вещества </w:t>
      </w:r>
      <w:r w:rsidR="004B36FB">
        <w:t>в концентрации</w:t>
      </w:r>
      <w:r>
        <w:t xml:space="preserve">, които </w:t>
      </w:r>
      <w:r w:rsidR="004B36FB">
        <w:t>биха довели до проява  на</w:t>
      </w:r>
      <w:r>
        <w:t xml:space="preserve"> едно или повече от опасните свойства </w:t>
      </w:r>
      <w:r>
        <w:rPr>
          <w:lang w:val="x-none"/>
        </w:rPr>
        <w:t>от Н</w:t>
      </w:r>
      <w:r>
        <w:t>P</w:t>
      </w:r>
      <w:r>
        <w:rPr>
          <w:lang w:val="x-none"/>
        </w:rPr>
        <w:t xml:space="preserve"> </w:t>
      </w:r>
      <w:r>
        <w:t>1</w:t>
      </w:r>
      <w:r>
        <w:rPr>
          <w:lang w:val="x-none"/>
        </w:rPr>
        <w:t xml:space="preserve"> до Н</w:t>
      </w:r>
      <w:r>
        <w:t>P</w:t>
      </w:r>
      <w:r>
        <w:rPr>
          <w:lang w:val="x-none"/>
        </w:rPr>
        <w:t xml:space="preserve"> 8</w:t>
      </w:r>
      <w:r>
        <w:t>,  и/или от HP 10 до HP 15</w:t>
      </w:r>
      <w:r w:rsidR="00A27B04">
        <w:rPr>
          <w:lang w:val="en-US"/>
        </w:rPr>
        <w:t>,</w:t>
      </w:r>
      <w:r>
        <w:t xml:space="preserve"> </w:t>
      </w:r>
      <w:r>
        <w:rPr>
          <w:lang w:val="x-none"/>
        </w:rPr>
        <w:t xml:space="preserve"> посочени в приложение № </w:t>
      </w:r>
      <w:r>
        <w:t>3 от ЗУО и/или HP 9 съгласно заповедта по чл. 14, ал. 2</w:t>
      </w:r>
      <w:r w:rsidR="00DE7CBD">
        <w:t>;</w:t>
      </w:r>
      <w:r>
        <w:t>“</w:t>
      </w:r>
      <w:r w:rsidR="00DE7CBD">
        <w:t>;</w:t>
      </w:r>
    </w:p>
    <w:p w:rsidR="00DE7CBD" w:rsidRDefault="00DE7CBD" w:rsidP="006D47A0">
      <w:pPr>
        <w:ind w:right="288"/>
        <w:jc w:val="both"/>
      </w:pPr>
    </w:p>
    <w:p w:rsidR="00DE7CBD" w:rsidRPr="00F56114" w:rsidRDefault="00DE7CBD" w:rsidP="006D47A0">
      <w:pPr>
        <w:ind w:right="288"/>
        <w:jc w:val="both"/>
      </w:pPr>
      <w:r w:rsidRPr="00F56114">
        <w:t xml:space="preserve">б) </w:t>
      </w:r>
      <w:r w:rsidR="006F0D2A">
        <w:t>В т.</w:t>
      </w:r>
      <w:r w:rsidR="00A92AF6">
        <w:t xml:space="preserve"> </w:t>
      </w:r>
      <w:r w:rsidRPr="00F56114">
        <w:t xml:space="preserve">3, </w:t>
      </w:r>
      <w:r w:rsidR="006F0D2A">
        <w:t>буква</w:t>
      </w:r>
      <w:r w:rsidRPr="00F56114">
        <w:t xml:space="preserve"> „б“ се изменя така:</w:t>
      </w:r>
    </w:p>
    <w:p w:rsidR="00EB0CC2" w:rsidRPr="00175F98" w:rsidRDefault="00DE7CBD" w:rsidP="006D47A0">
      <w:pPr>
        <w:widowControl w:val="0"/>
        <w:autoSpaceDE w:val="0"/>
        <w:autoSpaceDN w:val="0"/>
        <w:adjustRightInd w:val="0"/>
        <w:ind w:right="288"/>
        <w:jc w:val="both"/>
        <w:rPr>
          <w:lang w:val="en-US"/>
        </w:rPr>
      </w:pPr>
      <w:r w:rsidRPr="00F56114">
        <w:t>„</w:t>
      </w:r>
      <w:r w:rsidR="00175F98" w:rsidRPr="00F56114">
        <w:rPr>
          <w:lang w:val="x-none"/>
        </w:rPr>
        <w:t>б) по-голяма</w:t>
      </w:r>
      <w:r w:rsidR="006F0D2A">
        <w:t xml:space="preserve"> от</w:t>
      </w:r>
      <w:r w:rsidR="00175F98" w:rsidRPr="00F56114">
        <w:rPr>
          <w:lang w:val="x-none"/>
        </w:rPr>
        <w:t xml:space="preserve"> или равна </w:t>
      </w:r>
      <w:r w:rsidR="006F0D2A">
        <w:t>на</w:t>
      </w:r>
      <w:r w:rsidR="006F0D2A" w:rsidRPr="00F56114">
        <w:rPr>
          <w:lang w:val="x-none"/>
        </w:rPr>
        <w:t xml:space="preserve"> </w:t>
      </w:r>
      <w:r w:rsidR="00175F98" w:rsidRPr="00F56114">
        <w:rPr>
          <w:lang w:val="x-none"/>
        </w:rPr>
        <w:t>посочените гранични стойности за свойствата от Н</w:t>
      </w:r>
      <w:r w:rsidR="00175F98" w:rsidRPr="00F56114">
        <w:t>P</w:t>
      </w:r>
      <w:r w:rsidR="00175F98" w:rsidRPr="00F56114">
        <w:rPr>
          <w:lang w:val="x-none"/>
        </w:rPr>
        <w:t xml:space="preserve"> 4 до Н</w:t>
      </w:r>
      <w:r w:rsidR="00175F98" w:rsidRPr="00F56114">
        <w:t>P</w:t>
      </w:r>
      <w:r w:rsidR="00175F98" w:rsidRPr="00F56114">
        <w:rPr>
          <w:lang w:val="x-none"/>
        </w:rPr>
        <w:t xml:space="preserve"> 8, Н</w:t>
      </w:r>
      <w:r w:rsidR="00175F98" w:rsidRPr="00F56114">
        <w:t>P</w:t>
      </w:r>
      <w:r w:rsidR="00175F98" w:rsidRPr="00F56114">
        <w:rPr>
          <w:lang w:val="x-none"/>
        </w:rPr>
        <w:t xml:space="preserve"> 10, Н</w:t>
      </w:r>
      <w:r w:rsidR="00175F98" w:rsidRPr="00F56114">
        <w:t>P</w:t>
      </w:r>
      <w:r w:rsidR="00175F98" w:rsidRPr="00F56114">
        <w:rPr>
          <w:lang w:val="x-none"/>
        </w:rPr>
        <w:t xml:space="preserve"> 11 и Н</w:t>
      </w:r>
      <w:r w:rsidR="00175F98" w:rsidRPr="00F56114">
        <w:t>P</w:t>
      </w:r>
      <w:r w:rsidR="00175F98" w:rsidRPr="00F56114">
        <w:rPr>
          <w:lang w:val="x-none"/>
        </w:rPr>
        <w:t xml:space="preserve"> 13</w:t>
      </w:r>
      <w:r w:rsidR="00524039">
        <w:t xml:space="preserve"> в</w:t>
      </w:r>
      <w:r w:rsidR="006F0D2A">
        <w:t xml:space="preserve"> </w:t>
      </w:r>
      <w:r w:rsidR="006F0D2A" w:rsidRPr="009E42BF">
        <w:t>приложение № 3 от ЗУО</w:t>
      </w:r>
      <w:r w:rsidR="006F0D2A">
        <w:t>,</w:t>
      </w:r>
      <w:r w:rsidR="006F0D2A" w:rsidRPr="00F56114">
        <w:t xml:space="preserve"> </w:t>
      </w:r>
      <w:r w:rsidR="00175F98" w:rsidRPr="00F56114">
        <w:t xml:space="preserve">освен ако в </w:t>
      </w:r>
      <w:r w:rsidR="00175F98" w:rsidRPr="00F56114">
        <w:rPr>
          <w:lang w:val="x-none"/>
        </w:rPr>
        <w:t>Регламент (ЕО) № 1272/2008 на Европейския парламент и на Съвета относно класифицирането, етикетирането и опаковането на вещества и смеси, за изменение и за отмяна на директиви 67/548/ЕИО и 1999/45/ЕО и за изменение на Регламент (ЕО) № 1907/2006 (OB L 353, 31.12.2008 г.)</w:t>
      </w:r>
      <w:r w:rsidR="00175F98" w:rsidRPr="00F56114">
        <w:t>, наричан по</w:t>
      </w:r>
      <w:r w:rsidR="00A27B04">
        <w:rPr>
          <w:lang w:val="en-US"/>
        </w:rPr>
        <w:t>-</w:t>
      </w:r>
      <w:r w:rsidR="00175F98" w:rsidRPr="00F56114">
        <w:t>нататък „</w:t>
      </w:r>
      <w:r w:rsidR="00175F98" w:rsidRPr="00F56114">
        <w:rPr>
          <w:lang w:val="x-none"/>
        </w:rPr>
        <w:t>Регламент (ЕО) № 1272/2008</w:t>
      </w:r>
      <w:r w:rsidR="00175F98" w:rsidRPr="00F56114">
        <w:t>”, е посочено друго чрез провеждане на изпитване в съответствие с Регламент (ЕО) № 440/2008 за определяне на методи за изпитване в съответствие с Регламент (ЕО) № 1907/2006 на Европейския</w:t>
      </w:r>
      <w:r w:rsidR="00387AE1">
        <w:t xml:space="preserve"> </w:t>
      </w:r>
      <w:r w:rsidR="00175F98" w:rsidRPr="00F56114">
        <w:t>парламент и на Съвета относно регистрацията, оценката, разрешаването и ограничаването на химикали (REACH), наричан по</w:t>
      </w:r>
      <w:r w:rsidR="00A27B04">
        <w:rPr>
          <w:lang w:val="en-US"/>
        </w:rPr>
        <w:t>-</w:t>
      </w:r>
      <w:r w:rsidR="00175F98" w:rsidRPr="00F56114">
        <w:t>нататък “Регламент (ЕО) № 440/2008”,  или в съответствие с други международно признати методи и указания за изпитване, при отчитане на посоченото в чл</w:t>
      </w:r>
      <w:r w:rsidR="00175F98" w:rsidRPr="00F56114">
        <w:rPr>
          <w:lang w:val="en-US"/>
        </w:rPr>
        <w:t>.</w:t>
      </w:r>
      <w:r w:rsidR="00175F98" w:rsidRPr="00F56114">
        <w:t xml:space="preserve"> 7 от Регламент (ЕО) № 1272/2008 по отношение на изпитванията върху животни и хора. Граничните стойности на концентрацията, дефинирани в приложение № 3 от ЗУО, не се отнасят за сплавите от чисти метали в съответната им масивна форма (без замърсявания с опасни вещества). Отпадъчните сплави, които се считат за опасни отпадъци, са специално изброени в приложение № 1 и са отбелязани със </w:t>
      </w:r>
      <w:r w:rsidR="00175F98" w:rsidRPr="00F56114">
        <w:rPr>
          <w:lang w:val="x-none"/>
        </w:rPr>
        <w:t>знак звезда</w:t>
      </w:r>
      <w:r w:rsidR="00175F98" w:rsidRPr="00F56114">
        <w:t xml:space="preserve"> (*)</w:t>
      </w:r>
      <w:r w:rsidRPr="00F56114">
        <w:rPr>
          <w:lang w:val="x-none"/>
        </w:rPr>
        <w:t>;</w:t>
      </w:r>
      <w:r w:rsidRPr="00F56114">
        <w:t>“;</w:t>
      </w:r>
    </w:p>
    <w:p w:rsidR="00DE7CBD" w:rsidRDefault="00DE7CBD" w:rsidP="006D47A0">
      <w:pPr>
        <w:ind w:right="288"/>
        <w:jc w:val="both"/>
      </w:pPr>
    </w:p>
    <w:p w:rsidR="00DE7CBD" w:rsidRDefault="00DE7CBD" w:rsidP="006D47A0">
      <w:pPr>
        <w:ind w:right="288"/>
        <w:jc w:val="both"/>
      </w:pPr>
      <w:r>
        <w:t xml:space="preserve">в) </w:t>
      </w:r>
      <w:r w:rsidR="007E52B2">
        <w:t>Създава се нова т. 4:</w:t>
      </w:r>
    </w:p>
    <w:p w:rsidR="007E52B2" w:rsidRDefault="007E52B2" w:rsidP="006D47A0">
      <w:pPr>
        <w:widowControl w:val="0"/>
        <w:autoSpaceDE w:val="0"/>
        <w:autoSpaceDN w:val="0"/>
        <w:adjustRightInd w:val="0"/>
        <w:ind w:right="288"/>
        <w:jc w:val="both"/>
      </w:pPr>
      <w:r>
        <w:t xml:space="preserve">„4. </w:t>
      </w:r>
      <w:r w:rsidR="000D675C">
        <w:t xml:space="preserve">съдържат </w:t>
      </w:r>
      <w:r w:rsidR="00C95DC2">
        <w:t xml:space="preserve">или са замърсени с </w:t>
      </w:r>
      <w:r w:rsidR="00344932">
        <w:t>устойчиви органични замърсители</w:t>
      </w:r>
      <w:r w:rsidR="00C95DC2">
        <w:t>,</w:t>
      </w:r>
      <w:r w:rsidR="00344932">
        <w:t xml:space="preserve"> в </w:t>
      </w:r>
      <w:r w:rsidR="00D7553B" w:rsidRPr="000023E3">
        <w:t>концентраци</w:t>
      </w:r>
      <w:r w:rsidR="00692BB0">
        <w:t>и</w:t>
      </w:r>
      <w:r w:rsidRPr="000023E3">
        <w:t xml:space="preserve">, </w:t>
      </w:r>
      <w:r w:rsidR="00D7553B" w:rsidRPr="000023E3">
        <w:t>надхвърлящ</w:t>
      </w:r>
      <w:r w:rsidR="00D7553B">
        <w:t>и</w:t>
      </w:r>
      <w:r w:rsidR="00D7553B" w:rsidRPr="000023E3">
        <w:t xml:space="preserve"> </w:t>
      </w:r>
      <w:r w:rsidRPr="000023E3">
        <w:t xml:space="preserve">граничните стойности, </w:t>
      </w:r>
      <w:r w:rsidR="00D72304">
        <w:t>съгласно</w:t>
      </w:r>
      <w:r w:rsidRPr="000023E3">
        <w:t xml:space="preserve"> приложение IV </w:t>
      </w:r>
      <w:r w:rsidR="00D72304">
        <w:t>на</w:t>
      </w:r>
      <w:r w:rsidR="00D72304" w:rsidRPr="000023E3">
        <w:t xml:space="preserve"> </w:t>
      </w:r>
      <w:r w:rsidRPr="000023E3">
        <w:t>Регламент (ЕО) № 850/2004 на Европейския парламент и на Съвета от 29 април 2004 г. относно устойчивите органични замърсители и за изменение на Директива 79/117/ЕИО (</w:t>
      </w:r>
      <w:r>
        <w:t>ОВ L 158, 30.4.2004 г., стр. 7)</w:t>
      </w:r>
      <w:r w:rsidR="00C57FF6">
        <w:rPr>
          <w:lang w:val="en-US"/>
        </w:rPr>
        <w:t xml:space="preserve">, </w:t>
      </w:r>
      <w:r w:rsidR="00C57FF6" w:rsidRPr="00F56114">
        <w:t>наричан по</w:t>
      </w:r>
      <w:r w:rsidR="00A27B04">
        <w:rPr>
          <w:lang w:val="en-US"/>
        </w:rPr>
        <w:t>-</w:t>
      </w:r>
      <w:r w:rsidR="00C57FF6" w:rsidRPr="00F56114">
        <w:t>нататък „</w:t>
      </w:r>
      <w:r w:rsidR="00C57FF6" w:rsidRPr="00F56114">
        <w:rPr>
          <w:lang w:val="x-none"/>
        </w:rPr>
        <w:t xml:space="preserve">Регламент (ЕО) № </w:t>
      </w:r>
      <w:r w:rsidR="00C57FF6" w:rsidRPr="000023E3">
        <w:t>850/2004</w:t>
      </w:r>
      <w:r w:rsidR="00C57FF6" w:rsidRPr="00F56114">
        <w:t>”</w:t>
      </w:r>
      <w:r w:rsidR="00C95DC2">
        <w:t>. О</w:t>
      </w:r>
      <w:r w:rsidR="00C95DC2" w:rsidRPr="00C95DC2">
        <w:t xml:space="preserve">тпадъците, които се състоят, съдържат или са замърсени </w:t>
      </w:r>
      <w:r w:rsidR="00A27B04">
        <w:t>с</w:t>
      </w:r>
      <w:r w:rsidR="00C95DC2" w:rsidRPr="00C95DC2">
        <w:t xml:space="preserve"> някои от веществата, изброени в приложение IV</w:t>
      </w:r>
      <w:r w:rsidR="00C57FF6">
        <w:rPr>
          <w:lang w:val="en-US"/>
        </w:rPr>
        <w:t xml:space="preserve"> </w:t>
      </w:r>
      <w:r w:rsidR="00B76528">
        <w:t>към</w:t>
      </w:r>
      <w:r w:rsidR="00C57FF6">
        <w:t xml:space="preserve"> </w:t>
      </w:r>
      <w:r w:rsidR="00C57FF6" w:rsidRPr="00F56114">
        <w:rPr>
          <w:lang w:val="x-none"/>
        </w:rPr>
        <w:t xml:space="preserve">Регламент (ЕО) № </w:t>
      </w:r>
      <w:r w:rsidR="00C57FF6" w:rsidRPr="000023E3">
        <w:t>850/2004</w:t>
      </w:r>
      <w:r w:rsidR="00C95DC2" w:rsidRPr="00C95DC2">
        <w:t>, се обезвреждат или оползотворяват без неоправдано забавяне и в съответствие с приложение V, част 1</w:t>
      </w:r>
      <w:r w:rsidR="00C57FF6">
        <w:t xml:space="preserve"> </w:t>
      </w:r>
      <w:r w:rsidR="00C95DC2" w:rsidRPr="00C95DC2">
        <w:t xml:space="preserve"> </w:t>
      </w:r>
      <w:r w:rsidR="00B76528">
        <w:t>към</w:t>
      </w:r>
      <w:r w:rsidR="00C57FF6">
        <w:t xml:space="preserve"> </w:t>
      </w:r>
      <w:r w:rsidR="00C57FF6" w:rsidRPr="00F56114">
        <w:rPr>
          <w:lang w:val="x-none"/>
        </w:rPr>
        <w:t xml:space="preserve">Регламент (ЕО) № </w:t>
      </w:r>
      <w:r w:rsidR="00C57FF6" w:rsidRPr="000023E3">
        <w:t>850/2004</w:t>
      </w:r>
      <w:r w:rsidR="00C57FF6">
        <w:t xml:space="preserve"> </w:t>
      </w:r>
      <w:r w:rsidR="00C95DC2" w:rsidRPr="00C95DC2">
        <w:t>по начин, по който се гарантира, че съдържанието на устойчивите органични замърсители е унищожено или необратимо трансформирано, така че останалите отпадъци и изпускания да не проявяват характеристики на устойчиви органични замърсители.</w:t>
      </w:r>
      <w:r w:rsidR="00C95DC2">
        <w:t xml:space="preserve"> </w:t>
      </w:r>
    </w:p>
    <w:p w:rsidR="007E52B2" w:rsidRDefault="007E52B2" w:rsidP="006D47A0">
      <w:pPr>
        <w:widowControl w:val="0"/>
        <w:autoSpaceDE w:val="0"/>
        <w:autoSpaceDN w:val="0"/>
        <w:adjustRightInd w:val="0"/>
        <w:ind w:right="288"/>
        <w:jc w:val="both"/>
      </w:pPr>
    </w:p>
    <w:p w:rsidR="007E52B2" w:rsidRDefault="007E52B2" w:rsidP="006D47A0">
      <w:pPr>
        <w:widowControl w:val="0"/>
        <w:autoSpaceDE w:val="0"/>
        <w:autoSpaceDN w:val="0"/>
        <w:adjustRightInd w:val="0"/>
        <w:ind w:right="288"/>
        <w:jc w:val="both"/>
      </w:pPr>
      <w:r>
        <w:t xml:space="preserve">г) </w:t>
      </w:r>
      <w:r w:rsidR="000D675C">
        <w:t xml:space="preserve">Досегашната т. </w:t>
      </w:r>
      <w:r>
        <w:t>4 става т.5;</w:t>
      </w:r>
    </w:p>
    <w:p w:rsidR="007E52B2" w:rsidRDefault="007E52B2" w:rsidP="006D47A0">
      <w:pPr>
        <w:widowControl w:val="0"/>
        <w:autoSpaceDE w:val="0"/>
        <w:autoSpaceDN w:val="0"/>
        <w:adjustRightInd w:val="0"/>
        <w:ind w:right="288"/>
        <w:jc w:val="both"/>
      </w:pPr>
    </w:p>
    <w:p w:rsidR="007E52B2" w:rsidRDefault="007E52B2" w:rsidP="006D47A0">
      <w:pPr>
        <w:widowControl w:val="0"/>
        <w:autoSpaceDE w:val="0"/>
        <w:autoSpaceDN w:val="0"/>
        <w:adjustRightInd w:val="0"/>
        <w:ind w:right="288"/>
        <w:jc w:val="both"/>
      </w:pPr>
      <w:r>
        <w:tab/>
        <w:t>2. Създава</w:t>
      </w:r>
      <w:r w:rsidR="00B946A4">
        <w:t>т</w:t>
      </w:r>
      <w:r>
        <w:t xml:space="preserve"> се ал. 3</w:t>
      </w:r>
      <w:r w:rsidR="00B946A4">
        <w:t xml:space="preserve"> и 4</w:t>
      </w:r>
      <w:r>
        <w:t>:</w:t>
      </w:r>
    </w:p>
    <w:p w:rsidR="00B946A4" w:rsidRPr="00B257A2" w:rsidRDefault="007E52B2" w:rsidP="006D47A0">
      <w:pPr>
        <w:widowControl w:val="0"/>
        <w:autoSpaceDE w:val="0"/>
        <w:autoSpaceDN w:val="0"/>
        <w:adjustRightInd w:val="0"/>
        <w:ind w:right="288"/>
        <w:jc w:val="both"/>
      </w:pPr>
      <w:r>
        <w:t>„</w:t>
      </w:r>
      <w:r w:rsidR="00B946A4">
        <w:t>(3) Определянето на опасното свойство HP 14 се извършва въз основа на критериите, определени в приложение № 2.</w:t>
      </w:r>
    </w:p>
    <w:p w:rsidR="00B946A4" w:rsidRDefault="00B946A4" w:rsidP="006D47A0">
      <w:pPr>
        <w:ind w:right="288"/>
        <w:jc w:val="both"/>
      </w:pPr>
    </w:p>
    <w:p w:rsidR="004F0536" w:rsidRDefault="006B05F6" w:rsidP="006D47A0">
      <w:pPr>
        <w:ind w:right="288"/>
        <w:jc w:val="both"/>
      </w:pPr>
      <w:r>
        <w:t>(</w:t>
      </w:r>
      <w:r w:rsidR="00B946A4">
        <w:t>4</w:t>
      </w:r>
      <w:r>
        <w:t>) П</w:t>
      </w:r>
      <w:r w:rsidRPr="009E58C2">
        <w:t xml:space="preserve">ри определянето на опасните свойства на отпадъците могат да бъдат вземани </w:t>
      </w:r>
      <w:r>
        <w:t>п</w:t>
      </w:r>
      <w:r w:rsidRPr="009E58C2">
        <w:t>редвид следните бележки, включени в приложение VI към Регламент (ЕО) № 1272/2008</w:t>
      </w:r>
      <w:r>
        <w:t>, когато са приложими</w:t>
      </w:r>
      <w:r w:rsidR="000D675C">
        <w:t>:</w:t>
      </w:r>
    </w:p>
    <w:p w:rsidR="004F0536" w:rsidRDefault="004F0536" w:rsidP="006D47A0">
      <w:pPr>
        <w:pStyle w:val="ListParagraph"/>
        <w:numPr>
          <w:ilvl w:val="0"/>
          <w:numId w:val="1"/>
        </w:numPr>
        <w:ind w:right="288"/>
        <w:jc w:val="both"/>
      </w:pPr>
      <w:r>
        <w:t xml:space="preserve"> </w:t>
      </w:r>
      <w:r w:rsidRPr="009E58C2">
        <w:t>бележки B, D, F, J, L, M, P, Q, R и U</w:t>
      </w:r>
      <w:r>
        <w:t xml:space="preserve">  </w:t>
      </w:r>
      <w:r w:rsidRPr="009E58C2">
        <w:t>относно идентификацията, класификацията и етикетирането на вещества</w:t>
      </w:r>
      <w:r>
        <w:t xml:space="preserve"> от т. </w:t>
      </w:r>
      <w:r w:rsidR="006B05F6" w:rsidRPr="009E58C2">
        <w:t>1.1.3.1</w:t>
      </w:r>
      <w:r>
        <w:t>;</w:t>
      </w:r>
    </w:p>
    <w:p w:rsidR="006B05F6" w:rsidRDefault="004F0536" w:rsidP="006D47A0">
      <w:pPr>
        <w:pStyle w:val="ListParagraph"/>
        <w:numPr>
          <w:ilvl w:val="0"/>
          <w:numId w:val="1"/>
        </w:numPr>
        <w:ind w:right="288"/>
        <w:jc w:val="both"/>
      </w:pPr>
      <w:r w:rsidRPr="009E58C2">
        <w:t xml:space="preserve">бележки 1, 2, 3 и 5, отнасящи се до класифицирането и етикетирането на смеси </w:t>
      </w:r>
      <w:r>
        <w:t xml:space="preserve">от т. </w:t>
      </w:r>
      <w:r w:rsidRPr="009E58C2">
        <w:t>1.1.3.2</w:t>
      </w:r>
      <w:r w:rsidR="00D7320B">
        <w:t>.“.</w:t>
      </w:r>
    </w:p>
    <w:p w:rsidR="00D7320B" w:rsidRPr="00F56114" w:rsidRDefault="00D7320B" w:rsidP="006D47A0">
      <w:pPr>
        <w:pStyle w:val="ListParagraph"/>
        <w:ind w:right="288"/>
        <w:jc w:val="both"/>
      </w:pPr>
    </w:p>
    <w:p w:rsidR="00F56114" w:rsidRDefault="00F56114" w:rsidP="006D47A0">
      <w:pPr>
        <w:ind w:right="288"/>
        <w:jc w:val="both"/>
      </w:pPr>
      <w:r>
        <w:rPr>
          <w:b/>
          <w:snapToGrid w:val="0"/>
          <w:lang w:eastAsia="en-US"/>
        </w:rPr>
        <w:t>§</w:t>
      </w:r>
      <w:r>
        <w:rPr>
          <w:b/>
          <w:snapToGrid w:val="0"/>
          <w:lang w:val="en-US" w:eastAsia="en-US"/>
        </w:rPr>
        <w:t>2</w:t>
      </w:r>
      <w:r>
        <w:rPr>
          <w:b/>
          <w:snapToGrid w:val="0"/>
          <w:lang w:eastAsia="en-US"/>
        </w:rPr>
        <w:t>.</w:t>
      </w:r>
      <w:r>
        <w:rPr>
          <w:b/>
          <w:snapToGrid w:val="0"/>
          <w:lang w:val="en-US" w:eastAsia="en-US"/>
        </w:rPr>
        <w:t xml:space="preserve"> </w:t>
      </w:r>
      <w:r w:rsidRPr="00D7320B">
        <w:rPr>
          <w:snapToGrid w:val="0"/>
          <w:lang w:eastAsia="en-US"/>
        </w:rPr>
        <w:t xml:space="preserve">В чл. 11, ал. 1, т. 1 </w:t>
      </w:r>
      <w:r w:rsidR="000D675C">
        <w:rPr>
          <w:snapToGrid w:val="0"/>
          <w:lang w:eastAsia="en-US"/>
        </w:rPr>
        <w:t>думите</w:t>
      </w:r>
      <w:r w:rsidR="000D675C">
        <w:rPr>
          <w:b/>
          <w:snapToGrid w:val="0"/>
          <w:lang w:eastAsia="en-US"/>
        </w:rPr>
        <w:t xml:space="preserve"> </w:t>
      </w:r>
      <w:r>
        <w:rPr>
          <w:b/>
          <w:snapToGrid w:val="0"/>
          <w:lang w:eastAsia="en-US"/>
        </w:rPr>
        <w:t>„</w:t>
      </w:r>
      <w:r>
        <w:rPr>
          <w:lang w:val="x-none"/>
        </w:rPr>
        <w:t>от Н 1 до Н 15</w:t>
      </w:r>
      <w:r w:rsidR="00D7320B">
        <w:t>“ се заменя</w:t>
      </w:r>
      <w:r w:rsidR="000D675C">
        <w:t>т</w:t>
      </w:r>
      <w:r w:rsidR="00D7320B">
        <w:t xml:space="preserve"> с „</w:t>
      </w:r>
      <w:r w:rsidR="00D7320B">
        <w:rPr>
          <w:lang w:val="x-none"/>
        </w:rPr>
        <w:t>от Н</w:t>
      </w:r>
      <w:r w:rsidR="00D7320B">
        <w:t>P</w:t>
      </w:r>
      <w:r w:rsidR="00D7320B">
        <w:rPr>
          <w:lang w:val="x-none"/>
        </w:rPr>
        <w:t xml:space="preserve"> 1 до Н</w:t>
      </w:r>
      <w:r w:rsidR="00D7320B">
        <w:t>P</w:t>
      </w:r>
      <w:r w:rsidR="00D7320B">
        <w:rPr>
          <w:lang w:val="x-none"/>
        </w:rPr>
        <w:t xml:space="preserve"> 15</w:t>
      </w:r>
      <w:r w:rsidR="00D7320B">
        <w:t>“.</w:t>
      </w:r>
    </w:p>
    <w:p w:rsidR="00D7320B" w:rsidRDefault="00D7320B" w:rsidP="006D47A0">
      <w:pPr>
        <w:ind w:right="288"/>
        <w:jc w:val="both"/>
      </w:pPr>
    </w:p>
    <w:p w:rsidR="00D7320B" w:rsidRDefault="00D7320B" w:rsidP="006D47A0">
      <w:pPr>
        <w:ind w:right="288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§3. </w:t>
      </w:r>
      <w:r>
        <w:rPr>
          <w:snapToGrid w:val="0"/>
          <w:lang w:eastAsia="en-US"/>
        </w:rPr>
        <w:t>Създава се чл. 12а:</w:t>
      </w:r>
    </w:p>
    <w:p w:rsidR="00D7320B" w:rsidRDefault="00D7320B" w:rsidP="006D47A0">
      <w:pPr>
        <w:ind w:right="288"/>
        <w:jc w:val="both"/>
        <w:rPr>
          <w:snapToGrid w:val="0"/>
          <w:lang w:eastAsia="en-US"/>
        </w:rPr>
      </w:pPr>
    </w:p>
    <w:p w:rsidR="00CC0CF5" w:rsidRPr="005D6ACA" w:rsidRDefault="00D7320B" w:rsidP="005D6ACA">
      <w:pPr>
        <w:pStyle w:val="Text2"/>
        <w:tabs>
          <w:tab w:val="left" w:pos="9496"/>
        </w:tabs>
        <w:ind w:left="0" w:right="-2" w:firstLine="709"/>
      </w:pPr>
      <w:r>
        <w:rPr>
          <w:lang w:val="bg-BG"/>
        </w:rPr>
        <w:t>„</w:t>
      </w:r>
      <w:r w:rsidR="00CC0CF5">
        <w:rPr>
          <w:lang w:val="bg-BG"/>
        </w:rPr>
        <w:t xml:space="preserve">Чл. 12а (1) </w:t>
      </w:r>
      <w:r w:rsidR="008A7F46">
        <w:rPr>
          <w:lang w:val="bg-BG"/>
        </w:rPr>
        <w:t>П</w:t>
      </w:r>
      <w:r w:rsidR="00CC0CF5">
        <w:t>лан</w:t>
      </w:r>
      <w:r w:rsidR="008A7F46">
        <w:rPr>
          <w:lang w:val="bg-BG"/>
        </w:rPr>
        <w:t>ът</w:t>
      </w:r>
      <w:r w:rsidR="00CC0CF5">
        <w:t xml:space="preserve"> за вземане на проби </w:t>
      </w:r>
      <w:r w:rsidR="008A7F46">
        <w:rPr>
          <w:lang w:val="bg-BG"/>
        </w:rPr>
        <w:t xml:space="preserve">по чл. 12, ал. 2 </w:t>
      </w:r>
      <w:r w:rsidR="00CC0CF5">
        <w:t xml:space="preserve">се съгласува предварително от </w:t>
      </w:r>
      <w:r w:rsidR="00CC0CF5">
        <w:rPr>
          <w:lang w:val="bg-BG"/>
        </w:rPr>
        <w:t>причинителя</w:t>
      </w:r>
      <w:r w:rsidR="00CC0CF5">
        <w:t xml:space="preserve"> на отпадъка с </w:t>
      </w:r>
      <w:r w:rsidR="00CC0CF5">
        <w:rPr>
          <w:lang w:val="ru-RU"/>
        </w:rPr>
        <w:t>избраната</w:t>
      </w:r>
      <w:r w:rsidR="00CC0CF5" w:rsidRPr="00104E4D">
        <w:rPr>
          <w:lang w:val="ru-RU"/>
        </w:rPr>
        <w:t xml:space="preserve"> акредитирана лаборатория или лаборатории</w:t>
      </w:r>
      <w:r w:rsidR="00CC0CF5">
        <w:rPr>
          <w:lang w:val="ru-RU"/>
        </w:rPr>
        <w:t xml:space="preserve"> по отношение на използваните аналитични методи за изпитване и методи за пробовземане.</w:t>
      </w:r>
    </w:p>
    <w:p w:rsidR="00CC0CF5" w:rsidRPr="003731BD" w:rsidRDefault="00CC0CF5" w:rsidP="00CC0CF5">
      <w:pPr>
        <w:pStyle w:val="Text2"/>
        <w:tabs>
          <w:tab w:val="left" w:pos="9496"/>
        </w:tabs>
        <w:spacing w:before="0" w:after="0"/>
        <w:ind w:left="0" w:right="-2" w:firstLine="708"/>
        <w:rPr>
          <w:lang w:val="ru-RU"/>
        </w:rPr>
      </w:pPr>
      <w:r>
        <w:rPr>
          <w:szCs w:val="24"/>
          <w:lang w:val="bg-BG"/>
        </w:rPr>
        <w:t xml:space="preserve">(2) </w:t>
      </w:r>
      <w:r>
        <w:t>След извършване на предварителното съгласуване</w:t>
      </w:r>
      <w:r>
        <w:rPr>
          <w:lang w:val="bg-BG"/>
        </w:rPr>
        <w:t xml:space="preserve"> </w:t>
      </w:r>
      <w:r w:rsidR="007A1F22">
        <w:rPr>
          <w:lang w:val="bg-BG"/>
        </w:rPr>
        <w:t>три</w:t>
      </w:r>
      <w:r>
        <w:rPr>
          <w:lang w:val="bg-BG"/>
        </w:rPr>
        <w:t xml:space="preserve"> </w:t>
      </w:r>
      <w:r>
        <w:rPr>
          <w:snapToGrid w:val="0"/>
        </w:rPr>
        <w:t>екземпляр</w:t>
      </w:r>
      <w:r>
        <w:rPr>
          <w:snapToGrid w:val="0"/>
          <w:lang w:val="bg-BG"/>
        </w:rPr>
        <w:t>а</w:t>
      </w:r>
      <w:r>
        <w:rPr>
          <w:snapToGrid w:val="0"/>
        </w:rPr>
        <w:t xml:space="preserve"> на хартиен и електронен носител на </w:t>
      </w:r>
      <w:r>
        <w:rPr>
          <w:lang w:val="ru-RU"/>
        </w:rPr>
        <w:t>план</w:t>
      </w:r>
      <w:r>
        <w:t>а</w:t>
      </w:r>
      <w:r>
        <w:rPr>
          <w:lang w:val="ru-RU"/>
        </w:rPr>
        <w:t xml:space="preserve"> за вземане на проби</w:t>
      </w:r>
      <w:r>
        <w:t xml:space="preserve"> се представя</w:t>
      </w:r>
      <w:r>
        <w:rPr>
          <w:lang w:val="bg-BG"/>
        </w:rPr>
        <w:t>т</w:t>
      </w:r>
      <w:r>
        <w:t xml:space="preserve"> </w:t>
      </w:r>
      <w:r>
        <w:rPr>
          <w:lang w:val="bg-BG"/>
        </w:rPr>
        <w:t>на министъра на околната среда и водите.</w:t>
      </w:r>
    </w:p>
    <w:p w:rsidR="00CC0CF5" w:rsidRDefault="00CC0CF5" w:rsidP="00CC0CF5">
      <w:pPr>
        <w:pStyle w:val="Text2"/>
        <w:tabs>
          <w:tab w:val="left" w:pos="9496"/>
        </w:tabs>
        <w:spacing w:before="0" w:after="0"/>
        <w:ind w:left="0" w:right="-2" w:firstLine="708"/>
        <w:rPr>
          <w:lang w:val="bg-BG"/>
        </w:rPr>
      </w:pPr>
      <w:r w:rsidRPr="007D001F">
        <w:rPr>
          <w:lang w:val="bg-BG"/>
        </w:rPr>
        <w:t>(3) Министърът на околната среда и водите или оправомощено от него длъжностно лице в 5-дневен срок от представяне на плана за вземане на проби, го изпраща на изпълнителния директор на Изпълнителна агенция по околна среда (ИАОС) за становище</w:t>
      </w:r>
      <w:r>
        <w:rPr>
          <w:lang w:val="bg-BG"/>
        </w:rPr>
        <w:t xml:space="preserve"> относно </w:t>
      </w:r>
      <w:r>
        <w:rPr>
          <w:lang w:val="ru-RU"/>
        </w:rPr>
        <w:t>използваните аналитични методи за изпитване и методи за пробовземане</w:t>
      </w:r>
      <w:r w:rsidR="00BA4603">
        <w:rPr>
          <w:lang w:val="ru-RU"/>
        </w:rPr>
        <w:t xml:space="preserve"> и на </w:t>
      </w:r>
      <w:r w:rsidR="00700342">
        <w:rPr>
          <w:lang w:val="bg-BG"/>
        </w:rPr>
        <w:t xml:space="preserve">директора на националния център по обществено здраве и анализи (НЦОЗА) и директора на националния център по заразни и паразитни болести (НЦЗПБ) </w:t>
      </w:r>
      <w:r w:rsidR="00BA4603">
        <w:rPr>
          <w:lang w:val="ru-RU"/>
        </w:rPr>
        <w:t xml:space="preserve"> за становищ</w:t>
      </w:r>
      <w:r w:rsidR="00700342">
        <w:rPr>
          <w:lang w:val="ru-RU"/>
        </w:rPr>
        <w:t>а</w:t>
      </w:r>
      <w:r w:rsidR="00BA4603">
        <w:rPr>
          <w:lang w:val="ru-RU"/>
        </w:rPr>
        <w:t xml:space="preserve"> съгласно </w:t>
      </w:r>
      <w:r w:rsidR="00700342">
        <w:rPr>
          <w:lang w:val="ru-RU"/>
        </w:rPr>
        <w:t xml:space="preserve">тяхната </w:t>
      </w:r>
      <w:r w:rsidR="00BA4603">
        <w:rPr>
          <w:lang w:val="ru-RU"/>
        </w:rPr>
        <w:t xml:space="preserve"> компетен</w:t>
      </w:r>
      <w:r w:rsidR="00D42E8F">
        <w:rPr>
          <w:lang w:val="ru-RU"/>
        </w:rPr>
        <w:t>тност</w:t>
      </w:r>
      <w:r w:rsidRPr="007D001F">
        <w:rPr>
          <w:lang w:val="bg-BG"/>
        </w:rPr>
        <w:t>.</w:t>
      </w:r>
    </w:p>
    <w:p w:rsidR="00CC0CF5" w:rsidRDefault="00CC0CF5" w:rsidP="00CC0CF5">
      <w:pPr>
        <w:pStyle w:val="Text2"/>
        <w:tabs>
          <w:tab w:val="left" w:pos="9496"/>
        </w:tabs>
        <w:spacing w:before="0" w:after="0"/>
        <w:ind w:left="0" w:right="-2" w:firstLine="708"/>
        <w:rPr>
          <w:lang w:val="bg-BG"/>
        </w:rPr>
      </w:pPr>
      <w:r>
        <w:rPr>
          <w:snapToGrid w:val="0"/>
          <w:lang w:val="bg-BG"/>
        </w:rPr>
        <w:t>(4) Изпълнителният директор на ИАОС</w:t>
      </w:r>
      <w:r w:rsidR="00F94A5C">
        <w:rPr>
          <w:snapToGrid w:val="0"/>
          <w:lang w:val="bg-BG"/>
        </w:rPr>
        <w:t>,</w:t>
      </w:r>
      <w:r w:rsidR="00BA4603">
        <w:rPr>
          <w:snapToGrid w:val="0"/>
          <w:lang w:val="bg-BG"/>
        </w:rPr>
        <w:t xml:space="preserve"> </w:t>
      </w:r>
      <w:r w:rsidR="00700342">
        <w:rPr>
          <w:snapToGrid w:val="0"/>
          <w:lang w:val="bg-BG"/>
        </w:rPr>
        <w:t xml:space="preserve">директорът на НЦОЗА и директорът на НЦЗПБ </w:t>
      </w:r>
      <w:r w:rsidR="00BA4603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>изготвя</w:t>
      </w:r>
      <w:r w:rsidR="00BA4603">
        <w:rPr>
          <w:snapToGrid w:val="0"/>
          <w:lang w:val="bg-BG"/>
        </w:rPr>
        <w:t>т</w:t>
      </w:r>
      <w:r>
        <w:rPr>
          <w:snapToGrid w:val="0"/>
          <w:lang w:val="bg-BG"/>
        </w:rPr>
        <w:t xml:space="preserve"> и предоставя</w:t>
      </w:r>
      <w:r w:rsidR="00BA4603">
        <w:rPr>
          <w:snapToGrid w:val="0"/>
          <w:lang w:val="bg-BG"/>
        </w:rPr>
        <w:t>т</w:t>
      </w:r>
      <w:r>
        <w:rPr>
          <w:snapToGrid w:val="0"/>
          <w:lang w:val="bg-BG"/>
        </w:rPr>
        <w:t xml:space="preserve"> на </w:t>
      </w:r>
      <w:r>
        <w:rPr>
          <w:lang w:val="bg-BG"/>
        </w:rPr>
        <w:t>министъра на околната среда и водите становищ</w:t>
      </w:r>
      <w:r w:rsidR="00BA4603">
        <w:rPr>
          <w:lang w:val="bg-BG"/>
        </w:rPr>
        <w:t>а</w:t>
      </w:r>
      <w:r>
        <w:rPr>
          <w:lang w:val="bg-BG"/>
        </w:rPr>
        <w:t xml:space="preserve"> по плана за вземане на проби </w:t>
      </w:r>
      <w:r w:rsidRPr="00692BB0">
        <w:rPr>
          <w:lang w:val="bg-BG"/>
        </w:rPr>
        <w:t>в 14-дневен срок</w:t>
      </w:r>
      <w:r>
        <w:rPr>
          <w:lang w:val="bg-BG"/>
        </w:rPr>
        <w:t xml:space="preserve"> от постъпването му.</w:t>
      </w:r>
    </w:p>
    <w:p w:rsidR="00CC0CF5" w:rsidRDefault="00CC0CF5" w:rsidP="00CC0CF5">
      <w:pPr>
        <w:pStyle w:val="Text2"/>
        <w:tabs>
          <w:tab w:val="left" w:pos="9496"/>
        </w:tabs>
        <w:spacing w:before="0" w:after="0"/>
        <w:ind w:left="0" w:right="-2" w:firstLine="708"/>
        <w:rPr>
          <w:lang w:val="bg-BG"/>
        </w:rPr>
      </w:pPr>
      <w:r>
        <w:rPr>
          <w:lang w:val="bg-BG"/>
        </w:rPr>
        <w:t>(5) Министърът на околната среда и водите или оправомощено от него длъжностно лице</w:t>
      </w:r>
      <w:r>
        <w:rPr>
          <w:lang w:val="ru-RU"/>
        </w:rPr>
        <w:t xml:space="preserve"> в 1</w:t>
      </w:r>
      <w:r>
        <w:t>4</w:t>
      </w:r>
      <w:r w:rsidRPr="00243354">
        <w:rPr>
          <w:lang w:val="ru-RU"/>
        </w:rPr>
        <w:t xml:space="preserve">-дневен срок от </w:t>
      </w:r>
      <w:r>
        <w:rPr>
          <w:lang w:val="ru-RU"/>
        </w:rPr>
        <w:t>получаване на становищ</w:t>
      </w:r>
      <w:r w:rsidR="00BA4603">
        <w:rPr>
          <w:lang w:val="ru-RU"/>
        </w:rPr>
        <w:t>а</w:t>
      </w:r>
      <w:r>
        <w:rPr>
          <w:lang w:val="ru-RU"/>
        </w:rPr>
        <w:t>т</w:t>
      </w:r>
      <w:r w:rsidR="00BA4603">
        <w:rPr>
          <w:lang w:val="ru-RU"/>
        </w:rPr>
        <w:t>а</w:t>
      </w:r>
      <w:r>
        <w:rPr>
          <w:lang w:val="ru-RU"/>
        </w:rPr>
        <w:t xml:space="preserve"> на изпълнителния директор на ИАОС</w:t>
      </w:r>
      <w:r w:rsidR="00F94A5C">
        <w:rPr>
          <w:lang w:val="ru-RU"/>
        </w:rPr>
        <w:t xml:space="preserve">, </w:t>
      </w:r>
      <w:r w:rsidR="00700342">
        <w:rPr>
          <w:lang w:val="ru-RU"/>
        </w:rPr>
        <w:t>директора на НЦОЗА и директора на НЦЗПБ</w:t>
      </w:r>
      <w:r w:rsidR="00BA4603">
        <w:rPr>
          <w:lang w:val="ru-RU"/>
        </w:rPr>
        <w:t xml:space="preserve"> </w:t>
      </w:r>
      <w:r w:rsidRPr="00243354">
        <w:t xml:space="preserve">може да изисква отстраняване на нередовности и/или предоставяне на допълнителна информация от </w:t>
      </w:r>
      <w:r>
        <w:rPr>
          <w:snapToGrid w:val="0"/>
        </w:rPr>
        <w:t>пр</w:t>
      </w:r>
      <w:r>
        <w:rPr>
          <w:snapToGrid w:val="0"/>
          <w:lang w:val="bg-BG"/>
        </w:rPr>
        <w:t>ичинителя</w:t>
      </w:r>
      <w:r w:rsidRPr="005A25A7">
        <w:rPr>
          <w:snapToGrid w:val="0"/>
        </w:rPr>
        <w:t xml:space="preserve"> на отпадъ</w:t>
      </w:r>
      <w:r>
        <w:rPr>
          <w:snapToGrid w:val="0"/>
        </w:rPr>
        <w:t>ка</w:t>
      </w:r>
      <w:r>
        <w:rPr>
          <w:snapToGrid w:val="0"/>
          <w:lang w:val="bg-BG"/>
        </w:rPr>
        <w:t>.</w:t>
      </w:r>
    </w:p>
    <w:p w:rsidR="00CC0CF5" w:rsidRDefault="00CC0CF5" w:rsidP="00CC0CF5">
      <w:pPr>
        <w:pStyle w:val="Text2"/>
        <w:tabs>
          <w:tab w:val="left" w:pos="9496"/>
        </w:tabs>
        <w:spacing w:before="0" w:after="0"/>
        <w:ind w:left="0" w:right="-2" w:firstLine="708"/>
        <w:rPr>
          <w:lang w:val="bg-BG"/>
        </w:rPr>
      </w:pPr>
      <w:r>
        <w:rPr>
          <w:snapToGrid w:val="0"/>
          <w:lang w:val="bg-BG"/>
        </w:rPr>
        <w:t xml:space="preserve">(6) </w:t>
      </w:r>
      <w:r>
        <w:rPr>
          <w:snapToGrid w:val="0"/>
        </w:rPr>
        <w:t>При</w:t>
      </w:r>
      <w:r>
        <w:rPr>
          <w:snapToGrid w:val="0"/>
          <w:lang w:val="bg-BG"/>
        </w:rPr>
        <w:t>чинителят</w:t>
      </w:r>
      <w:r>
        <w:rPr>
          <w:snapToGrid w:val="0"/>
        </w:rPr>
        <w:t xml:space="preserve"> на отпадъка</w:t>
      </w:r>
      <w:r w:rsidRPr="00243354">
        <w:t xml:space="preserve"> отстранява нередовностите и/или предост</w:t>
      </w:r>
      <w:r>
        <w:t xml:space="preserve">авя допълнителна </w:t>
      </w:r>
      <w:r w:rsidRPr="00827CC4">
        <w:t>информация в срок, определен от</w:t>
      </w:r>
      <w:r>
        <w:rPr>
          <w:lang w:val="bg-BG"/>
        </w:rPr>
        <w:t xml:space="preserve"> министъра на околната среда и водите или оправомощено от него длъжностно лице.</w:t>
      </w:r>
    </w:p>
    <w:p w:rsidR="00CC0CF5" w:rsidRPr="00A21C2D" w:rsidRDefault="00CC0CF5" w:rsidP="00CC0CF5">
      <w:pPr>
        <w:pStyle w:val="Text2"/>
        <w:tabs>
          <w:tab w:val="left" w:pos="9496"/>
        </w:tabs>
        <w:spacing w:before="0" w:after="0"/>
        <w:ind w:left="0" w:right="-2" w:firstLine="708"/>
      </w:pPr>
      <w:r>
        <w:rPr>
          <w:lang w:val="bg-BG"/>
        </w:rPr>
        <w:t xml:space="preserve">(7) </w:t>
      </w:r>
      <w:r w:rsidRPr="00243ECF">
        <w:rPr>
          <w:rFonts w:cs="Arial"/>
          <w:lang w:val="ru-RU"/>
        </w:rPr>
        <w:t xml:space="preserve">В едномесечен срок от </w:t>
      </w:r>
      <w:r w:rsidRPr="00827CC4">
        <w:rPr>
          <w:lang w:val="ru-RU"/>
        </w:rPr>
        <w:t>представяне на</w:t>
      </w:r>
      <w:r w:rsidRPr="00243EC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</w:t>
      </w:r>
      <w:r w:rsidRPr="00243ECF">
        <w:rPr>
          <w:snapToGrid w:val="0"/>
          <w:lang w:val="ru-RU"/>
        </w:rPr>
        <w:t>лана за вземане на проби</w:t>
      </w:r>
      <w:r w:rsidRPr="00243354">
        <w:rPr>
          <w:lang w:val="ru-RU"/>
        </w:rPr>
        <w:t xml:space="preserve"> </w:t>
      </w:r>
      <w:r w:rsidRPr="00243ECF">
        <w:rPr>
          <w:lang w:val="ru-RU"/>
        </w:rPr>
        <w:t>или от отстраняване на нередовностите и/или предоставяне на допълнителната информация</w:t>
      </w:r>
      <w:r>
        <w:rPr>
          <w:lang w:val="bg-BG"/>
        </w:rPr>
        <w:t xml:space="preserve">, министърът на околната среда и водите или оправомощено от него длъжностно лице съгласува </w:t>
      </w:r>
      <w:r>
        <w:rPr>
          <w:snapToGrid w:val="0"/>
          <w:lang w:val="ru-RU"/>
        </w:rPr>
        <w:t>п</w:t>
      </w:r>
      <w:r w:rsidRPr="00243ECF">
        <w:rPr>
          <w:snapToGrid w:val="0"/>
          <w:lang w:val="ru-RU"/>
        </w:rPr>
        <w:t>лана за вземане на проби</w:t>
      </w:r>
      <w:r>
        <w:rPr>
          <w:snapToGrid w:val="0"/>
          <w:lang w:val="bg-BG"/>
        </w:rPr>
        <w:t xml:space="preserve"> или мотивирано го връща, в случаите когато същият не отговаря на изискванията на заповедите  по </w:t>
      </w:r>
      <w:r w:rsidRPr="00205618">
        <w:rPr>
          <w:snapToGrid w:val="0"/>
          <w:lang w:val="bg-BG"/>
        </w:rPr>
        <w:t>чл. 14, ал. 1</w:t>
      </w:r>
      <w:r>
        <w:rPr>
          <w:snapToGrid w:val="0"/>
          <w:lang w:val="bg-BG"/>
        </w:rPr>
        <w:t xml:space="preserve"> и ал</w:t>
      </w:r>
      <w:r w:rsidR="005E0EA3">
        <w:rPr>
          <w:snapToGrid w:val="0"/>
          <w:lang w:val="bg-BG"/>
        </w:rPr>
        <w:t>.</w:t>
      </w:r>
      <w:r>
        <w:rPr>
          <w:snapToGrid w:val="0"/>
          <w:lang w:val="bg-BG"/>
        </w:rPr>
        <w:t xml:space="preserve"> 2.</w:t>
      </w:r>
    </w:p>
    <w:p w:rsidR="00D7320B" w:rsidRPr="0099634E" w:rsidRDefault="00CC0CF5" w:rsidP="00CC0CF5">
      <w:pPr>
        <w:pStyle w:val="Text2"/>
        <w:spacing w:before="0" w:after="0"/>
        <w:ind w:left="0" w:right="288"/>
        <w:rPr>
          <w:szCs w:val="24"/>
          <w:lang w:val="bg-BG"/>
        </w:rPr>
      </w:pPr>
      <w:r>
        <w:rPr>
          <w:snapToGrid w:val="0"/>
          <w:lang w:val="bg-BG"/>
        </w:rPr>
        <w:t xml:space="preserve">(8) </w:t>
      </w:r>
      <w:r>
        <w:t xml:space="preserve">След съгласуване на </w:t>
      </w:r>
      <w:r>
        <w:rPr>
          <w:snapToGrid w:val="0"/>
          <w:lang w:val="ru-RU"/>
        </w:rPr>
        <w:t>п</w:t>
      </w:r>
      <w:r w:rsidRPr="00243ECF">
        <w:rPr>
          <w:snapToGrid w:val="0"/>
          <w:lang w:val="ru-RU"/>
        </w:rPr>
        <w:t>лана за вземане на проби</w:t>
      </w:r>
      <w:r>
        <w:rPr>
          <w:snapToGrid w:val="0"/>
          <w:lang w:val="ru-RU"/>
        </w:rPr>
        <w:t xml:space="preserve"> от </w:t>
      </w:r>
      <w:r w:rsidR="005E0EA3">
        <w:rPr>
          <w:snapToGrid w:val="0"/>
          <w:lang w:val="ru-RU"/>
        </w:rPr>
        <w:t>министъра на околната среда и водите</w:t>
      </w:r>
      <w:r>
        <w:rPr>
          <w:snapToGrid w:val="0"/>
        </w:rPr>
        <w:t xml:space="preserve">, </w:t>
      </w:r>
      <w:r>
        <w:rPr>
          <w:snapToGrid w:val="0"/>
          <w:lang w:val="bg-BG"/>
        </w:rPr>
        <w:t>причинителят</w:t>
      </w:r>
      <w:r>
        <w:rPr>
          <w:snapToGrid w:val="0"/>
        </w:rPr>
        <w:t xml:space="preserve"> на отпадъка пристъпва към неговото изпълнение</w:t>
      </w:r>
      <w:r>
        <w:rPr>
          <w:snapToGrid w:val="0"/>
          <w:lang w:val="bg-BG"/>
        </w:rPr>
        <w:t xml:space="preserve">, като своевременно </w:t>
      </w:r>
      <w:r w:rsidR="005E0EA3">
        <w:rPr>
          <w:snapToGrid w:val="0"/>
          <w:lang w:val="bg-BG"/>
        </w:rPr>
        <w:t xml:space="preserve">го </w:t>
      </w:r>
      <w:r>
        <w:rPr>
          <w:snapToGrid w:val="0"/>
          <w:lang w:val="bg-BG"/>
        </w:rPr>
        <w:t>информира за датите на планираните пробовземания.“</w:t>
      </w:r>
    </w:p>
    <w:p w:rsidR="00D7320B" w:rsidRPr="00D7320B" w:rsidRDefault="00D7320B" w:rsidP="006D47A0">
      <w:pPr>
        <w:ind w:right="288"/>
        <w:jc w:val="both"/>
      </w:pPr>
    </w:p>
    <w:p w:rsidR="006B05F6" w:rsidRPr="009E58C2" w:rsidRDefault="006B05F6" w:rsidP="006D47A0">
      <w:pPr>
        <w:ind w:right="288"/>
        <w:jc w:val="both"/>
        <w:rPr>
          <w:vanish/>
        </w:rPr>
      </w:pPr>
    </w:p>
    <w:p w:rsidR="002F0BEC" w:rsidRDefault="002F0BEC" w:rsidP="006D47A0">
      <w:pPr>
        <w:ind w:right="288"/>
        <w:jc w:val="both"/>
      </w:pPr>
      <w:r>
        <w:rPr>
          <w:b/>
          <w:snapToGrid w:val="0"/>
          <w:lang w:eastAsia="en-US"/>
        </w:rPr>
        <w:t>§</w:t>
      </w:r>
      <w:r>
        <w:rPr>
          <w:b/>
          <w:snapToGrid w:val="0"/>
          <w:lang w:val="en-US" w:eastAsia="en-US"/>
        </w:rPr>
        <w:t xml:space="preserve">4. </w:t>
      </w:r>
      <w:r>
        <w:rPr>
          <w:snapToGrid w:val="0"/>
          <w:lang w:eastAsia="en-US"/>
        </w:rPr>
        <w:t xml:space="preserve">В чл. 13, ал. 2 </w:t>
      </w:r>
      <w:r w:rsidR="00A56697">
        <w:rPr>
          <w:snapToGrid w:val="0"/>
          <w:lang w:eastAsia="en-US"/>
        </w:rPr>
        <w:t xml:space="preserve">думите </w:t>
      </w:r>
      <w:r>
        <w:rPr>
          <w:snapToGrid w:val="0"/>
          <w:lang w:eastAsia="en-US"/>
        </w:rPr>
        <w:t>„</w:t>
      </w:r>
      <w:r>
        <w:rPr>
          <w:lang w:val="x-none"/>
        </w:rPr>
        <w:t>на Европейския парламент и на Съвета относно класифицирането, етикетирането и опаковането на вещества и смеси, за изменение и за отмяна на директиви 67/548/ЕИО и 1999/45/ЕО и за изменение на Регламент (ЕО) № 1907/2006 (OB L 353, 31.12.2008 г.)</w:t>
      </w:r>
      <w:r>
        <w:t xml:space="preserve">“ се </w:t>
      </w:r>
      <w:r w:rsidR="00A56697">
        <w:t>заличават.</w:t>
      </w:r>
    </w:p>
    <w:p w:rsidR="002F0BEC" w:rsidRDefault="002F0BEC" w:rsidP="006D47A0">
      <w:pPr>
        <w:ind w:right="288"/>
        <w:jc w:val="both"/>
      </w:pPr>
    </w:p>
    <w:p w:rsidR="003D4256" w:rsidRDefault="002F0BEC" w:rsidP="003D4256">
      <w:pPr>
        <w:ind w:right="-288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>§5</w:t>
      </w:r>
      <w:r>
        <w:rPr>
          <w:b/>
          <w:snapToGrid w:val="0"/>
          <w:lang w:val="en-US" w:eastAsia="en-US"/>
        </w:rPr>
        <w:t>.</w:t>
      </w:r>
      <w:r>
        <w:rPr>
          <w:b/>
          <w:snapToGrid w:val="0"/>
          <w:lang w:eastAsia="en-US"/>
        </w:rPr>
        <w:t xml:space="preserve"> </w:t>
      </w:r>
      <w:r w:rsidR="003D4256" w:rsidRPr="002C5151">
        <w:rPr>
          <w:snapToGrid w:val="0"/>
          <w:lang w:eastAsia="en-US"/>
        </w:rPr>
        <w:t>В</w:t>
      </w:r>
      <w:r w:rsidR="003D4256">
        <w:rPr>
          <w:b/>
          <w:snapToGrid w:val="0"/>
          <w:lang w:eastAsia="en-US"/>
        </w:rPr>
        <w:t xml:space="preserve"> </w:t>
      </w:r>
      <w:r w:rsidR="003D4256">
        <w:rPr>
          <w:snapToGrid w:val="0"/>
          <w:lang w:eastAsia="en-US"/>
        </w:rPr>
        <w:t>Член 14 се правят следните изменения:</w:t>
      </w:r>
    </w:p>
    <w:p w:rsidR="003D4256" w:rsidRPr="000B6885" w:rsidRDefault="003D4256" w:rsidP="003D4256">
      <w:pPr>
        <w:pStyle w:val="ListParagraph"/>
        <w:numPr>
          <w:ilvl w:val="0"/>
          <w:numId w:val="13"/>
        </w:numPr>
        <w:ind w:right="-28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В ал. 1 думите „Министърът на околната среда и водите“ се заменят с „Изпълнителният директор на ИАОС“, а думите „</w:t>
      </w:r>
      <w:r>
        <w:rPr>
          <w:lang w:val="x-none"/>
        </w:rPr>
        <w:t>както и редa за изготвяне и съгласуване на плана за вземане на проби по чл. 12, ал. 2</w:t>
      </w:r>
      <w:r>
        <w:t>“</w:t>
      </w:r>
      <w:r w:rsidRPr="00663C13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се заличават.</w:t>
      </w:r>
    </w:p>
    <w:p w:rsidR="003D4256" w:rsidRDefault="003D4256" w:rsidP="003D4256">
      <w:pPr>
        <w:ind w:right="-28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</w:p>
    <w:p w:rsidR="003D4256" w:rsidRDefault="003D4256" w:rsidP="003D4256">
      <w:pPr>
        <w:ind w:right="-288" w:firstLine="72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2. Ал</w:t>
      </w:r>
      <w:r w:rsidR="00676990">
        <w:rPr>
          <w:snapToGrid w:val="0"/>
          <w:lang w:eastAsia="en-US"/>
        </w:rPr>
        <w:t xml:space="preserve">инея </w:t>
      </w:r>
      <w:r>
        <w:rPr>
          <w:snapToGrid w:val="0"/>
          <w:lang w:eastAsia="en-US"/>
        </w:rPr>
        <w:t>2 се изменя така:</w:t>
      </w:r>
    </w:p>
    <w:p w:rsidR="003D4256" w:rsidRDefault="003D4256" w:rsidP="003D4256">
      <w:pPr>
        <w:ind w:right="-288"/>
        <w:jc w:val="both"/>
      </w:pPr>
      <w:r>
        <w:t xml:space="preserve">„(2) Директорът на </w:t>
      </w:r>
      <w:r w:rsidR="00FC7348">
        <w:t>НЦОЗА</w:t>
      </w:r>
      <w:r>
        <w:t xml:space="preserve"> и директорът на </w:t>
      </w:r>
      <w:r w:rsidR="00FC7348">
        <w:t>НЦЗПБ</w:t>
      </w:r>
      <w:r>
        <w:rPr>
          <w:lang w:val="x-none"/>
        </w:rPr>
        <w:t xml:space="preserve"> утвърждава</w:t>
      </w:r>
      <w:r>
        <w:t>т</w:t>
      </w:r>
      <w:r>
        <w:rPr>
          <w:lang w:val="x-none"/>
        </w:rPr>
        <w:t xml:space="preserve"> със заповед </w:t>
      </w:r>
      <w:r w:rsidR="00F94A5C">
        <w:t xml:space="preserve">критерии за определяне на </w:t>
      </w:r>
      <w:r w:rsidRPr="00161102">
        <w:t xml:space="preserve"> </w:t>
      </w:r>
      <w:r>
        <w:rPr>
          <w:lang w:val="x-none"/>
        </w:rPr>
        <w:t>свойството Н</w:t>
      </w:r>
      <w:r>
        <w:t>P</w:t>
      </w:r>
      <w:r>
        <w:rPr>
          <w:lang w:val="x-none"/>
        </w:rPr>
        <w:t xml:space="preserve"> 9 "Инфекциозни"</w:t>
      </w:r>
      <w:r>
        <w:rPr>
          <w:sz w:val="22"/>
          <w:szCs w:val="22"/>
        </w:rPr>
        <w:t xml:space="preserve">, </w:t>
      </w:r>
      <w:r w:rsidRPr="00161102">
        <w:t>въз основа на които опасни отпадъци се признават за неопасни, както и</w:t>
      </w:r>
      <w:r>
        <w:rPr>
          <w:lang w:val="x-none"/>
        </w:rPr>
        <w:t xml:space="preserve"> референтни методи за вземане на проби и за изпитване на </w:t>
      </w:r>
      <w:r>
        <w:t xml:space="preserve">същото </w:t>
      </w:r>
      <w:r>
        <w:rPr>
          <w:lang w:val="x-none"/>
        </w:rPr>
        <w:t>свойство.</w:t>
      </w:r>
      <w:r>
        <w:t>“</w:t>
      </w:r>
    </w:p>
    <w:p w:rsidR="004412CB" w:rsidRDefault="004412CB" w:rsidP="006D47A0">
      <w:pPr>
        <w:ind w:right="288"/>
        <w:jc w:val="both"/>
      </w:pPr>
    </w:p>
    <w:p w:rsidR="006259D4" w:rsidRDefault="006259D4" w:rsidP="003D4256">
      <w:pPr>
        <w:pStyle w:val="m"/>
        <w:ind w:firstLine="0"/>
      </w:pPr>
      <w:r w:rsidRPr="003D4256">
        <w:rPr>
          <w:b/>
          <w:bCs/>
        </w:rPr>
        <w:t>§ 6.</w:t>
      </w:r>
      <w:r w:rsidRPr="005C5A30">
        <w:rPr>
          <w:bCs/>
        </w:rPr>
        <w:t xml:space="preserve"> </w:t>
      </w:r>
      <w:r>
        <w:rPr>
          <w:bCs/>
        </w:rPr>
        <w:t>В ч</w:t>
      </w:r>
      <w:r w:rsidRPr="005C5A30">
        <w:rPr>
          <w:bCs/>
        </w:rPr>
        <w:t>л. 16</w:t>
      </w:r>
      <w:r>
        <w:t xml:space="preserve"> се правят следните изменения и допълнения:</w:t>
      </w:r>
    </w:p>
    <w:p w:rsidR="006259D4" w:rsidRDefault="006259D4" w:rsidP="003D4256">
      <w:pPr>
        <w:pStyle w:val="m"/>
        <w:numPr>
          <w:ilvl w:val="0"/>
          <w:numId w:val="18"/>
        </w:numPr>
      </w:pPr>
      <w:r>
        <w:t>В</w:t>
      </w:r>
      <w:r w:rsidRPr="005C5A30">
        <w:t xml:space="preserve"> ал. 1 </w:t>
      </w:r>
      <w:r w:rsidR="00EB1994">
        <w:t xml:space="preserve">думите „15-дневен срок“ се заменят с „30-дневен срок“ </w:t>
      </w:r>
      <w:r w:rsidRPr="005C5A30">
        <w:t xml:space="preserve">след думите „министъра на здравеопазването“ се добавят думите „заедно с оценката по ал. 7“ </w:t>
      </w:r>
    </w:p>
    <w:p w:rsidR="006259D4" w:rsidRDefault="00CE0B69" w:rsidP="003D4256">
      <w:pPr>
        <w:pStyle w:val="ListParagraph"/>
        <w:numPr>
          <w:ilvl w:val="0"/>
          <w:numId w:val="18"/>
        </w:numPr>
        <w:ind w:right="-288"/>
        <w:jc w:val="both"/>
      </w:pPr>
      <w:r>
        <w:t>С</w:t>
      </w:r>
      <w:r w:rsidR="006259D4">
        <w:t xml:space="preserve">ъздават </w:t>
      </w:r>
      <w:r>
        <w:t xml:space="preserve">се </w:t>
      </w:r>
      <w:r w:rsidR="006259D4">
        <w:t>нови ал. 2, 3 и 4 със следни</w:t>
      </w:r>
      <w:r>
        <w:t>те</w:t>
      </w:r>
      <w:r w:rsidR="006259D4">
        <w:t xml:space="preserve"> текст</w:t>
      </w:r>
      <w:r>
        <w:t>ове</w:t>
      </w:r>
      <w:r w:rsidR="006259D4">
        <w:t>:</w:t>
      </w:r>
    </w:p>
    <w:p w:rsidR="006259D4" w:rsidRDefault="006259D4" w:rsidP="006259D4">
      <w:pPr>
        <w:pStyle w:val="Text2"/>
        <w:spacing w:before="0" w:after="0"/>
        <w:ind w:left="0" w:right="72" w:firstLine="720"/>
        <w:rPr>
          <w:snapToGrid w:val="0"/>
          <w:lang w:val="bg-BG"/>
        </w:rPr>
      </w:pPr>
      <w:r>
        <w:rPr>
          <w:lang w:val="bg-BG"/>
        </w:rPr>
        <w:t>„(2)</w:t>
      </w:r>
      <w:r w:rsidRPr="0001278B">
        <w:rPr>
          <w:lang w:val="bg-BG"/>
        </w:rPr>
        <w:t xml:space="preserve"> Министърът на </w:t>
      </w:r>
      <w:r>
        <w:rPr>
          <w:lang w:val="bg-BG"/>
        </w:rPr>
        <w:t>здравеопазването</w:t>
      </w:r>
      <w:r w:rsidRPr="0001278B">
        <w:rPr>
          <w:lang w:val="bg-BG"/>
        </w:rPr>
        <w:t xml:space="preserve"> или оправомощено от него длъжностно лице</w:t>
      </w:r>
      <w:r>
        <w:rPr>
          <w:lang w:val="bg-BG"/>
        </w:rPr>
        <w:t xml:space="preserve"> </w:t>
      </w:r>
      <w:r>
        <w:rPr>
          <w:lang w:val="ru-RU"/>
        </w:rPr>
        <w:t>в 5</w:t>
      </w:r>
      <w:r w:rsidRPr="00243354">
        <w:rPr>
          <w:lang w:val="ru-RU"/>
        </w:rPr>
        <w:t xml:space="preserve">-дневен срок от </w:t>
      </w:r>
      <w:r>
        <w:rPr>
          <w:lang w:val="ru-RU"/>
        </w:rPr>
        <w:t>получаване на документите по ал. 1</w:t>
      </w:r>
      <w:r>
        <w:rPr>
          <w:snapToGrid w:val="0"/>
        </w:rPr>
        <w:t xml:space="preserve">, </w:t>
      </w:r>
      <w:r>
        <w:rPr>
          <w:snapToGrid w:val="0"/>
          <w:lang w:val="bg-BG"/>
        </w:rPr>
        <w:t xml:space="preserve">ги </w:t>
      </w:r>
      <w:r>
        <w:rPr>
          <w:snapToGrid w:val="0"/>
        </w:rPr>
        <w:t>изпраща на директор</w:t>
      </w:r>
      <w:r>
        <w:rPr>
          <w:snapToGrid w:val="0"/>
          <w:lang w:val="bg-BG"/>
        </w:rPr>
        <w:t>а</w:t>
      </w:r>
      <w:r>
        <w:rPr>
          <w:snapToGrid w:val="0"/>
        </w:rPr>
        <w:t xml:space="preserve"> на </w:t>
      </w:r>
      <w:r w:rsidR="00CE0B69">
        <w:rPr>
          <w:snapToGrid w:val="0"/>
          <w:lang w:val="bg-BG"/>
        </w:rPr>
        <w:t>НЦОЗА</w:t>
      </w:r>
      <w:r>
        <w:rPr>
          <w:snapToGrid w:val="0"/>
          <w:lang w:val="bg-BG"/>
        </w:rPr>
        <w:t xml:space="preserve"> и/или </w:t>
      </w:r>
      <w:r w:rsidR="00CE0B69">
        <w:rPr>
          <w:snapToGrid w:val="0"/>
          <w:lang w:val="bg-BG"/>
        </w:rPr>
        <w:t>НЦЗПБ</w:t>
      </w:r>
      <w:r>
        <w:rPr>
          <w:snapToGrid w:val="0"/>
          <w:lang w:val="bg-BG"/>
        </w:rPr>
        <w:t xml:space="preserve"> за становище.</w:t>
      </w:r>
    </w:p>
    <w:p w:rsidR="006259D4" w:rsidRDefault="006259D4" w:rsidP="006259D4">
      <w:pPr>
        <w:pStyle w:val="Text2"/>
        <w:spacing w:before="0" w:after="0"/>
        <w:ind w:left="0" w:right="72"/>
      </w:pPr>
      <w:r>
        <w:rPr>
          <w:snapToGrid w:val="0"/>
          <w:lang w:val="bg-BG"/>
        </w:rPr>
        <w:tab/>
        <w:t xml:space="preserve">(3) </w:t>
      </w:r>
      <w:r w:rsidR="00CE0B69">
        <w:rPr>
          <w:lang w:val="bg-BG"/>
        </w:rPr>
        <w:t>В</w:t>
      </w:r>
      <w:r w:rsidRPr="006046C8">
        <w:rPr>
          <w:lang w:val="bg-BG"/>
        </w:rPr>
        <w:t xml:space="preserve"> срок</w:t>
      </w:r>
      <w:r>
        <w:rPr>
          <w:lang w:val="bg-BG"/>
        </w:rPr>
        <w:t xml:space="preserve"> до 5 дни от постъпване на документацията по ал. 2 </w:t>
      </w:r>
      <w:r>
        <w:rPr>
          <w:snapToGrid w:val="0"/>
          <w:lang w:val="bg-BG"/>
        </w:rPr>
        <w:t>директорът на НЦОЗА и/или директорът на НЦЗПБ уведомява</w:t>
      </w:r>
      <w:r w:rsidR="00027E78">
        <w:rPr>
          <w:snapToGrid w:val="0"/>
          <w:lang w:val="bg-BG"/>
        </w:rPr>
        <w:t>т</w:t>
      </w:r>
      <w:r>
        <w:rPr>
          <w:snapToGrid w:val="0"/>
          <w:lang w:val="bg-BG"/>
        </w:rPr>
        <w:t xml:space="preserve"> заявителя за установени непълноти в предоставената документация и изисква</w:t>
      </w:r>
      <w:r w:rsidR="00027E78">
        <w:rPr>
          <w:snapToGrid w:val="0"/>
          <w:lang w:val="bg-BG"/>
        </w:rPr>
        <w:t>т</w:t>
      </w:r>
      <w:r>
        <w:rPr>
          <w:snapToGrid w:val="0"/>
          <w:lang w:val="bg-BG"/>
        </w:rPr>
        <w:t xml:space="preserve"> </w:t>
      </w:r>
      <w:r w:rsidRPr="00821717">
        <w:t>допълнителна информация по реда на чл. 18</w:t>
      </w:r>
      <w:r>
        <w:rPr>
          <w:snapToGrid w:val="0"/>
          <w:lang w:val="bg-BG"/>
        </w:rPr>
        <w:t xml:space="preserve"> </w:t>
      </w:r>
      <w:r w:rsidRPr="00821717">
        <w:t xml:space="preserve">за уточняване на класификацията на </w:t>
      </w:r>
      <w:r w:rsidRPr="00821717">
        <w:rPr>
          <w:bdr w:val="none" w:sz="0" w:space="0" w:color="auto" w:frame="1"/>
          <w:shd w:val="clear" w:color="auto" w:fill="FFFFFF"/>
        </w:rPr>
        <w:t>отпадъците</w:t>
      </w:r>
      <w:r w:rsidR="00027E78">
        <w:rPr>
          <w:bdr w:val="none" w:sz="0" w:space="0" w:color="auto" w:frame="1"/>
          <w:shd w:val="clear" w:color="auto" w:fill="FFFFFF"/>
          <w:lang w:val="bg-BG"/>
        </w:rPr>
        <w:t>.</w:t>
      </w:r>
      <w:r w:rsidRPr="00821717">
        <w:t xml:space="preserve"> </w:t>
      </w:r>
    </w:p>
    <w:p w:rsidR="006259D4" w:rsidRPr="005C5A30" w:rsidRDefault="006259D4" w:rsidP="006259D4">
      <w:pPr>
        <w:ind w:right="-288" w:firstLine="720"/>
        <w:jc w:val="both"/>
        <w:rPr>
          <w:lang w:val="en-US"/>
        </w:rPr>
      </w:pPr>
      <w:r>
        <w:rPr>
          <w:snapToGrid w:val="0"/>
        </w:rPr>
        <w:t xml:space="preserve">(4)    </w:t>
      </w:r>
      <w:r>
        <w:rPr>
          <w:snapToGrid w:val="0"/>
        </w:rPr>
        <w:tab/>
      </w:r>
      <w:r w:rsidRPr="00441CC3">
        <w:t>Директорът на НЦОЗА и/или директор</w:t>
      </w:r>
      <w:r w:rsidR="005A1E56">
        <w:t>ът</w:t>
      </w:r>
      <w:r w:rsidRPr="00441CC3">
        <w:t xml:space="preserve"> на НЦЗПБ в 14-дневен срок от датата на получаване на документите по </w:t>
      </w:r>
      <w:hyperlink r:id="rId9" w:history="1">
        <w:r w:rsidRPr="00441CC3">
          <w:rPr>
            <w:rStyle w:val="Hyperlink"/>
          </w:rPr>
          <w:t>ал.</w:t>
        </w:r>
        <w:r w:rsidR="00676990">
          <w:rPr>
            <w:rStyle w:val="Hyperlink"/>
          </w:rPr>
          <w:t xml:space="preserve"> </w:t>
        </w:r>
        <w:r w:rsidRPr="00441CC3">
          <w:rPr>
            <w:rStyle w:val="Hyperlink"/>
          </w:rPr>
          <w:t>1</w:t>
        </w:r>
      </w:hyperlink>
      <w:r w:rsidRPr="00441CC3">
        <w:t xml:space="preserve"> или от представяне на допълнителната информация по </w:t>
      </w:r>
      <w:hyperlink r:id="rId10" w:history="1">
        <w:r w:rsidRPr="00441CC3">
          <w:rPr>
            <w:rStyle w:val="Hyperlink"/>
          </w:rPr>
          <w:t>чл. 18</w:t>
        </w:r>
      </w:hyperlink>
      <w:r w:rsidRPr="00441CC3">
        <w:t xml:space="preserve"> </w:t>
      </w:r>
      <w:r w:rsidRPr="00CA0D6A">
        <w:rPr>
          <w:snapToGrid w:val="0"/>
        </w:rPr>
        <w:t>изготвя</w:t>
      </w:r>
      <w:r w:rsidR="00027E78">
        <w:rPr>
          <w:snapToGrid w:val="0"/>
        </w:rPr>
        <w:t>т</w:t>
      </w:r>
      <w:r w:rsidRPr="00CA0D6A">
        <w:rPr>
          <w:snapToGrid w:val="0"/>
        </w:rPr>
        <w:t xml:space="preserve"> и предоставя</w:t>
      </w:r>
      <w:r w:rsidR="00027E78">
        <w:rPr>
          <w:snapToGrid w:val="0"/>
        </w:rPr>
        <w:t>т</w:t>
      </w:r>
      <w:r w:rsidRPr="00CA0D6A">
        <w:rPr>
          <w:snapToGrid w:val="0"/>
        </w:rPr>
        <w:t xml:space="preserve"> на </w:t>
      </w:r>
      <w:r w:rsidRPr="00CA0D6A">
        <w:t xml:space="preserve">министъра на здравеопазването или оправомощено от него длъжностно лице </w:t>
      </w:r>
      <w:r>
        <w:t>оценка</w:t>
      </w:r>
      <w:r w:rsidRPr="00CA0D6A">
        <w:t xml:space="preserve"> относно класификацията на отпадъка</w:t>
      </w:r>
      <w:r w:rsidR="00E71C79">
        <w:t>“</w:t>
      </w:r>
      <w:r w:rsidRPr="00CA0D6A">
        <w:t>.</w:t>
      </w:r>
    </w:p>
    <w:p w:rsidR="006259D4" w:rsidRPr="00CA0D6A" w:rsidRDefault="00676990" w:rsidP="003D4256">
      <w:pPr>
        <w:pStyle w:val="ListParagraph"/>
        <w:numPr>
          <w:ilvl w:val="0"/>
          <w:numId w:val="18"/>
        </w:numPr>
        <w:ind w:right="-288"/>
        <w:jc w:val="both"/>
      </w:pPr>
      <w:r>
        <w:t>Досегашната ал.</w:t>
      </w:r>
      <w:r w:rsidRPr="00CA0D6A">
        <w:t xml:space="preserve"> </w:t>
      </w:r>
      <w:r w:rsidR="006259D4" w:rsidRPr="00CA0D6A">
        <w:t>2 става ал</w:t>
      </w:r>
      <w:r w:rsidR="00E71C79">
        <w:t>.</w:t>
      </w:r>
      <w:r w:rsidR="006259D4" w:rsidRPr="00CA0D6A">
        <w:t xml:space="preserve"> 5 и се изменя така:</w:t>
      </w:r>
    </w:p>
    <w:p w:rsidR="006259D4" w:rsidRPr="00441CC3" w:rsidRDefault="006259D4" w:rsidP="00B5575D">
      <w:pPr>
        <w:pStyle w:val="NormalWeb"/>
        <w:ind w:firstLine="709"/>
      </w:pPr>
      <w:r w:rsidRPr="00441CC3">
        <w:t>„(5) Министърът на здравеопазването или оправомощено от него лице</w:t>
      </w:r>
      <w:r w:rsidR="00340591">
        <w:t xml:space="preserve">, </w:t>
      </w:r>
      <w:r w:rsidRPr="00441CC3">
        <w:t xml:space="preserve"> </w:t>
      </w:r>
      <w:r w:rsidR="00340591">
        <w:t>д</w:t>
      </w:r>
      <w:r w:rsidR="00340591" w:rsidRPr="00441CC3">
        <w:t>иректорът на НЦОЗА и/или директор</w:t>
      </w:r>
      <w:r w:rsidR="00340591">
        <w:t>ът</w:t>
      </w:r>
      <w:r w:rsidR="00340591" w:rsidRPr="00441CC3">
        <w:t xml:space="preserve"> на НЦЗПБ </w:t>
      </w:r>
      <w:r w:rsidRPr="00441CC3">
        <w:t xml:space="preserve">извършват оценка за влиянието на отпадъка върху живота и здравето на хората въз основа на резултатите от проведените по </w:t>
      </w:r>
      <w:hyperlink r:id="rId11" w:history="1">
        <w:r w:rsidRPr="00441CC3">
          <w:rPr>
            <w:rStyle w:val="Hyperlink"/>
          </w:rPr>
          <w:t>чл. 11</w:t>
        </w:r>
      </w:hyperlink>
      <w:r w:rsidRPr="00441CC3">
        <w:t xml:space="preserve"> изпитвания на физикохимичните и токсикологичните свойства от </w:t>
      </w:r>
      <w:r w:rsidRPr="00CA0D6A">
        <w:rPr>
          <w:lang w:val="x-none"/>
        </w:rPr>
        <w:t>Н</w:t>
      </w:r>
      <w:r w:rsidRPr="00CA0D6A">
        <w:t>P</w:t>
      </w:r>
      <w:r w:rsidRPr="00D8604A">
        <w:rPr>
          <w:lang w:val="x-none"/>
        </w:rPr>
        <w:t xml:space="preserve"> 1 до Н</w:t>
      </w:r>
      <w:r w:rsidRPr="00D8604A">
        <w:t>P</w:t>
      </w:r>
      <w:r w:rsidRPr="00D8604A">
        <w:rPr>
          <w:lang w:val="x-none"/>
        </w:rPr>
        <w:t xml:space="preserve"> 13 и Н</w:t>
      </w:r>
      <w:r w:rsidRPr="00D8604A">
        <w:t>P</w:t>
      </w:r>
      <w:r w:rsidRPr="00D8604A">
        <w:rPr>
          <w:lang w:val="x-none"/>
        </w:rPr>
        <w:t xml:space="preserve"> 15</w:t>
      </w:r>
      <w:r w:rsidRPr="00D8604A">
        <w:t xml:space="preserve"> </w:t>
      </w:r>
      <w:r w:rsidRPr="00441CC3">
        <w:t>или въз основа на резултатите от изпитване на отпадъка по компонентите от С 1 до С 51.“</w:t>
      </w:r>
    </w:p>
    <w:p w:rsidR="006259D4" w:rsidRPr="00441CC3" w:rsidRDefault="00676990" w:rsidP="003D4256">
      <w:pPr>
        <w:pStyle w:val="ListParagraph"/>
        <w:numPr>
          <w:ilvl w:val="0"/>
          <w:numId w:val="18"/>
        </w:numPr>
        <w:ind w:right="-288"/>
        <w:jc w:val="both"/>
      </w:pPr>
      <w:r>
        <w:t>Досегашната</w:t>
      </w:r>
      <w:r w:rsidRPr="00441CC3">
        <w:t xml:space="preserve"> </w:t>
      </w:r>
      <w:r>
        <w:t>ал.</w:t>
      </w:r>
      <w:r w:rsidRPr="00441CC3">
        <w:t xml:space="preserve"> </w:t>
      </w:r>
      <w:r w:rsidR="006259D4" w:rsidRPr="00441CC3">
        <w:t>3 става ал. 6 и се изменя така:</w:t>
      </w:r>
    </w:p>
    <w:p w:rsidR="006259D4" w:rsidRPr="00441CC3" w:rsidRDefault="006259D4" w:rsidP="003D4256">
      <w:pPr>
        <w:pStyle w:val="NormalWeb"/>
        <w:ind w:firstLine="0"/>
      </w:pPr>
      <w:r w:rsidRPr="00441CC3">
        <w:t xml:space="preserve">„(6) Министърът на здравеопазването или оправомощено от него лице в 10-дневен срок от датата на получаване на </w:t>
      </w:r>
      <w:r>
        <w:t>оценките</w:t>
      </w:r>
      <w:r w:rsidRPr="00441CC3">
        <w:t xml:space="preserve"> по ал. 4 и на база документите по </w:t>
      </w:r>
      <w:hyperlink r:id="rId12" w:history="1">
        <w:r w:rsidRPr="00441CC3">
          <w:rPr>
            <w:rStyle w:val="Hyperlink"/>
          </w:rPr>
          <w:t>чл. 15</w:t>
        </w:r>
      </w:hyperlink>
      <w:r w:rsidRPr="00441CC3">
        <w:t xml:space="preserve"> и допълнителната информация по </w:t>
      </w:r>
      <w:hyperlink r:id="rId13" w:history="1">
        <w:r w:rsidRPr="00441CC3">
          <w:rPr>
            <w:rStyle w:val="Hyperlink"/>
          </w:rPr>
          <w:t>чл. 18</w:t>
        </w:r>
      </w:hyperlink>
      <w:r w:rsidRPr="00441CC3">
        <w:t xml:space="preserve"> изпраща писмено становище до министъра на околната среда и водите относно класификацията на отпадъка.</w:t>
      </w:r>
    </w:p>
    <w:p w:rsidR="006259D4" w:rsidRPr="00D8604A" w:rsidRDefault="00676990" w:rsidP="003D4256">
      <w:pPr>
        <w:pStyle w:val="ListParagraph"/>
        <w:numPr>
          <w:ilvl w:val="0"/>
          <w:numId w:val="18"/>
        </w:numPr>
        <w:ind w:right="-288"/>
        <w:jc w:val="both"/>
      </w:pPr>
      <w:r>
        <w:t>Досегашната</w:t>
      </w:r>
      <w:r w:rsidRPr="00CA0D6A">
        <w:t xml:space="preserve"> </w:t>
      </w:r>
      <w:r>
        <w:t>ал.</w:t>
      </w:r>
      <w:r w:rsidRPr="00D8604A">
        <w:t xml:space="preserve"> </w:t>
      </w:r>
      <w:r w:rsidR="006259D4" w:rsidRPr="00D8604A">
        <w:t>4 става ал. 7</w:t>
      </w:r>
      <w:r w:rsidR="00EB1994">
        <w:t>.</w:t>
      </w:r>
    </w:p>
    <w:p w:rsidR="006259D4" w:rsidRDefault="006259D4" w:rsidP="006D47A0">
      <w:pPr>
        <w:ind w:right="288"/>
        <w:jc w:val="both"/>
        <w:rPr>
          <w:b/>
          <w:snapToGrid w:val="0"/>
          <w:lang w:eastAsia="en-US"/>
        </w:rPr>
      </w:pPr>
    </w:p>
    <w:p w:rsidR="004412CB" w:rsidRPr="004F59BC" w:rsidRDefault="004412CB" w:rsidP="006D47A0">
      <w:pPr>
        <w:ind w:right="288"/>
        <w:jc w:val="both"/>
      </w:pPr>
      <w:r>
        <w:rPr>
          <w:b/>
          <w:snapToGrid w:val="0"/>
          <w:lang w:eastAsia="en-US"/>
        </w:rPr>
        <w:t>§</w:t>
      </w:r>
      <w:r w:rsidR="004F59BC">
        <w:rPr>
          <w:b/>
          <w:snapToGrid w:val="0"/>
          <w:lang w:eastAsia="en-US"/>
        </w:rPr>
        <w:t>7</w:t>
      </w:r>
      <w:r>
        <w:rPr>
          <w:b/>
          <w:snapToGrid w:val="0"/>
          <w:lang w:val="en-US" w:eastAsia="en-US"/>
        </w:rPr>
        <w:t>.</w:t>
      </w:r>
      <w:r>
        <w:rPr>
          <w:b/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В чл. </w:t>
      </w:r>
      <w:r w:rsidR="004F59BC">
        <w:rPr>
          <w:snapToGrid w:val="0"/>
          <w:lang w:eastAsia="en-US"/>
        </w:rPr>
        <w:t>17</w:t>
      </w:r>
      <w:r>
        <w:rPr>
          <w:snapToGrid w:val="0"/>
          <w:lang w:eastAsia="en-US"/>
        </w:rPr>
        <w:t xml:space="preserve">, ал. </w:t>
      </w:r>
      <w:r w:rsidR="004F59BC">
        <w:rPr>
          <w:snapToGrid w:val="0"/>
          <w:lang w:eastAsia="en-US"/>
        </w:rPr>
        <w:t xml:space="preserve">1 </w:t>
      </w:r>
      <w:r>
        <w:rPr>
          <w:snapToGrid w:val="0"/>
          <w:lang w:eastAsia="en-US"/>
        </w:rPr>
        <w:t xml:space="preserve">думите </w:t>
      </w:r>
      <w:r w:rsidR="004F59BC">
        <w:t>“по чл. 16, ал. 3“ се заменят с „по чл. 16, ал. 6“, а думите „по чл. 16, ал. 4“ – с „по чл. 16, ал. 7“.</w:t>
      </w:r>
    </w:p>
    <w:p w:rsidR="004412CB" w:rsidRDefault="004412CB" w:rsidP="006D47A0">
      <w:pPr>
        <w:ind w:right="288"/>
        <w:jc w:val="both"/>
      </w:pPr>
    </w:p>
    <w:p w:rsidR="004412CB" w:rsidRPr="0008243A" w:rsidRDefault="007122A4" w:rsidP="006D47A0">
      <w:pPr>
        <w:ind w:right="288"/>
        <w:jc w:val="both"/>
        <w:rPr>
          <w:lang w:val="en-US"/>
        </w:rPr>
      </w:pPr>
      <w:r w:rsidRPr="00B326D4">
        <w:rPr>
          <w:b/>
          <w:snapToGrid w:val="0"/>
          <w:lang w:eastAsia="en-US"/>
        </w:rPr>
        <w:t>§</w:t>
      </w:r>
      <w:r w:rsidR="00472EF0" w:rsidRPr="00B326D4">
        <w:rPr>
          <w:b/>
          <w:snapToGrid w:val="0"/>
          <w:lang w:eastAsia="en-US"/>
        </w:rPr>
        <w:t>8</w:t>
      </w:r>
      <w:r w:rsidRPr="00B326D4">
        <w:rPr>
          <w:b/>
          <w:snapToGrid w:val="0"/>
          <w:lang w:val="en-US" w:eastAsia="en-US"/>
        </w:rPr>
        <w:t>.</w:t>
      </w:r>
      <w:r w:rsidRPr="00B326D4">
        <w:rPr>
          <w:b/>
          <w:snapToGrid w:val="0"/>
          <w:lang w:eastAsia="en-US"/>
        </w:rPr>
        <w:t xml:space="preserve"> </w:t>
      </w:r>
      <w:r w:rsidRPr="00B326D4">
        <w:rPr>
          <w:snapToGrid w:val="0"/>
          <w:lang w:eastAsia="en-US"/>
        </w:rPr>
        <w:t xml:space="preserve">В чл. 18, ал. </w:t>
      </w:r>
      <w:r w:rsidR="00A56697" w:rsidRPr="00B326D4">
        <w:rPr>
          <w:snapToGrid w:val="0"/>
          <w:lang w:eastAsia="en-US"/>
        </w:rPr>
        <w:t xml:space="preserve">1 </w:t>
      </w:r>
      <w:r w:rsidR="00AC3B45" w:rsidRPr="00B326D4">
        <w:rPr>
          <w:snapToGrid w:val="0"/>
          <w:lang w:eastAsia="en-US"/>
        </w:rPr>
        <w:t xml:space="preserve">думите </w:t>
      </w:r>
      <w:r w:rsidR="00F42149" w:rsidRPr="00B326D4">
        <w:rPr>
          <w:snapToGrid w:val="0"/>
          <w:lang w:eastAsia="en-US"/>
        </w:rPr>
        <w:t>„а в случаите по чл. 11, ал.</w:t>
      </w:r>
      <w:r w:rsidR="00AC3B45" w:rsidRPr="00B326D4">
        <w:rPr>
          <w:snapToGrid w:val="0"/>
          <w:lang w:eastAsia="en-US"/>
        </w:rPr>
        <w:t xml:space="preserve"> </w:t>
      </w:r>
      <w:r w:rsidR="00F42149" w:rsidRPr="00B326D4">
        <w:rPr>
          <w:snapToGrid w:val="0"/>
          <w:lang w:eastAsia="en-US"/>
        </w:rPr>
        <w:t>1, т.</w:t>
      </w:r>
      <w:r w:rsidR="00AC3B45" w:rsidRPr="00B326D4">
        <w:rPr>
          <w:snapToGrid w:val="0"/>
          <w:lang w:eastAsia="en-US"/>
        </w:rPr>
        <w:t xml:space="preserve"> </w:t>
      </w:r>
      <w:r w:rsidR="00F42149" w:rsidRPr="00B326D4">
        <w:rPr>
          <w:snapToGrid w:val="0"/>
          <w:lang w:eastAsia="en-US"/>
        </w:rPr>
        <w:t>2 – допълнително изпитване на отпадъка за наличие на свойствата H1, H2, H9 и H14 по приложение №</w:t>
      </w:r>
      <w:r w:rsidR="00AC3B45" w:rsidRPr="00B326D4">
        <w:rPr>
          <w:snapToGrid w:val="0"/>
          <w:lang w:eastAsia="en-US"/>
        </w:rPr>
        <w:t xml:space="preserve"> </w:t>
      </w:r>
      <w:r w:rsidR="00F42149" w:rsidRPr="00B326D4">
        <w:rPr>
          <w:snapToGrid w:val="0"/>
          <w:lang w:eastAsia="en-US"/>
        </w:rPr>
        <w:t>3 от ЗУО“</w:t>
      </w:r>
      <w:r w:rsidR="00F42149" w:rsidRPr="00B326D4">
        <w:t xml:space="preserve"> </w:t>
      </w:r>
      <w:r w:rsidR="00AC3B45" w:rsidRPr="00B326D4">
        <w:t>се заличават</w:t>
      </w:r>
      <w:r w:rsidR="00F42149" w:rsidRPr="00B326D4">
        <w:t>.</w:t>
      </w:r>
    </w:p>
    <w:p w:rsidR="007122A4" w:rsidRDefault="007122A4" w:rsidP="006D47A0">
      <w:pPr>
        <w:ind w:right="288"/>
        <w:jc w:val="both"/>
      </w:pPr>
    </w:p>
    <w:p w:rsidR="00472EF0" w:rsidRDefault="007122A4" w:rsidP="006D47A0">
      <w:pPr>
        <w:ind w:right="288"/>
        <w:jc w:val="both"/>
      </w:pPr>
      <w:r w:rsidRPr="000327C7">
        <w:rPr>
          <w:b/>
        </w:rPr>
        <w:t>§</w:t>
      </w:r>
      <w:r w:rsidR="00472EF0">
        <w:rPr>
          <w:b/>
        </w:rPr>
        <w:t>9</w:t>
      </w:r>
      <w:r>
        <w:rPr>
          <w:b/>
        </w:rPr>
        <w:t>.</w:t>
      </w:r>
      <w:r>
        <w:t xml:space="preserve"> В §1 от допълнителната разпоредба </w:t>
      </w:r>
      <w:r w:rsidR="00472EF0">
        <w:t xml:space="preserve"> се правят следните изменения и допълнения:</w:t>
      </w:r>
    </w:p>
    <w:p w:rsidR="007122A4" w:rsidRDefault="00472EF0" w:rsidP="003D4256">
      <w:pPr>
        <w:pStyle w:val="ListParagraph"/>
        <w:numPr>
          <w:ilvl w:val="0"/>
          <w:numId w:val="19"/>
        </w:numPr>
        <w:ind w:right="288"/>
        <w:jc w:val="both"/>
      </w:pPr>
      <w:r>
        <w:t>Точка</w:t>
      </w:r>
      <w:r w:rsidR="007122A4">
        <w:t xml:space="preserve"> 2 се изменя така:</w:t>
      </w:r>
    </w:p>
    <w:p w:rsidR="00472EF0" w:rsidRDefault="00467FF4" w:rsidP="006D47A0">
      <w:pPr>
        <w:ind w:right="288"/>
        <w:jc w:val="both"/>
      </w:pPr>
      <w:r>
        <w:t>„</w:t>
      </w:r>
      <w:r>
        <w:rPr>
          <w:lang w:val="x-none"/>
        </w:rPr>
        <w:t xml:space="preserve">2. </w:t>
      </w:r>
      <w:r w:rsidR="00AF39B1">
        <w:rPr>
          <w:lang w:val="x-none"/>
        </w:rPr>
        <w:t>“</w:t>
      </w:r>
      <w:r>
        <w:rPr>
          <w:lang w:val="x-none"/>
        </w:rPr>
        <w:t>Опасни вещества</w:t>
      </w:r>
      <w:r w:rsidR="00AF39B1">
        <w:rPr>
          <w:lang w:val="x-none"/>
        </w:rPr>
        <w:t>”</w:t>
      </w:r>
      <w:r>
        <w:rPr>
          <w:lang w:val="x-none"/>
        </w:rPr>
        <w:t xml:space="preserve"> </w:t>
      </w:r>
      <w:r>
        <w:t xml:space="preserve">са всички вещества, </w:t>
      </w:r>
      <w:r w:rsidR="00D47D1B" w:rsidRPr="00D47D1B">
        <w:t>за които са изпълнени критериите по отношение на физичните опасности, опасностите за здравето или опасностите за околната среда, определени в части 2</w:t>
      </w:r>
      <w:r w:rsidR="00D26988">
        <w:t xml:space="preserve"> - </w:t>
      </w:r>
      <w:r w:rsidR="00D47D1B" w:rsidRPr="00D47D1B">
        <w:t>5 от приложение I към Регламент (ЕО) № 1272/2008</w:t>
      </w:r>
      <w:r w:rsidR="00472EF0">
        <w:t>;</w:t>
      </w:r>
    </w:p>
    <w:p w:rsidR="00467FF4" w:rsidRDefault="00472EF0" w:rsidP="003D4256">
      <w:pPr>
        <w:pStyle w:val="ListParagraph"/>
        <w:numPr>
          <w:ilvl w:val="0"/>
          <w:numId w:val="19"/>
        </w:numPr>
        <w:ind w:right="288"/>
        <w:jc w:val="both"/>
      </w:pPr>
      <w:r w:rsidRPr="003D4256">
        <w:t xml:space="preserve">Създават се т. 4 и т. 5 </w:t>
      </w:r>
      <w:r>
        <w:t>:</w:t>
      </w:r>
    </w:p>
    <w:p w:rsidR="00472EF0" w:rsidRDefault="00472EF0" w:rsidP="00472EF0">
      <w:pPr>
        <w:ind w:right="288"/>
        <w:jc w:val="both"/>
      </w:pPr>
      <w:r>
        <w:t xml:space="preserve">„4. „Притежател на отпадъци“ е притежателят на отпадъци по смисъла на </w:t>
      </w:r>
      <w:r w:rsidR="00485928" w:rsidRPr="00485928">
        <w:t>§</w:t>
      </w:r>
      <w:r w:rsidR="00485928">
        <w:t>1, т. 29 от допълнителните разпоредби на ЗУО.</w:t>
      </w:r>
    </w:p>
    <w:p w:rsidR="00485928" w:rsidRPr="00472EF0" w:rsidRDefault="00485928" w:rsidP="00485928">
      <w:pPr>
        <w:ind w:right="288"/>
        <w:jc w:val="both"/>
      </w:pPr>
      <w:r>
        <w:t xml:space="preserve">5. „Причинител на отпадъци“ е причинителят на отпадъци по на </w:t>
      </w:r>
      <w:r w:rsidRPr="00485928">
        <w:t>§</w:t>
      </w:r>
      <w:r>
        <w:t xml:space="preserve">1, т. </w:t>
      </w:r>
      <w:r w:rsidR="0084753D">
        <w:t xml:space="preserve">30 </w:t>
      </w:r>
      <w:r>
        <w:t>от допълнителните разпоредби на ЗУО.“</w:t>
      </w:r>
    </w:p>
    <w:p w:rsidR="00467FF4" w:rsidRDefault="00467FF4" w:rsidP="006D47A0">
      <w:pPr>
        <w:ind w:right="288"/>
        <w:jc w:val="both"/>
      </w:pPr>
    </w:p>
    <w:p w:rsidR="00467FF4" w:rsidRDefault="00467FF4" w:rsidP="006D47A0">
      <w:pPr>
        <w:ind w:right="288"/>
        <w:jc w:val="both"/>
      </w:pPr>
      <w:r w:rsidRPr="000327C7">
        <w:rPr>
          <w:b/>
        </w:rPr>
        <w:t>§</w:t>
      </w:r>
      <w:r w:rsidR="00472EF0">
        <w:rPr>
          <w:b/>
        </w:rPr>
        <w:t>10</w:t>
      </w:r>
      <w:r>
        <w:rPr>
          <w:b/>
        </w:rPr>
        <w:t xml:space="preserve">. </w:t>
      </w:r>
      <w:r>
        <w:t xml:space="preserve">Таблицата от приложение №1 се </w:t>
      </w:r>
      <w:r w:rsidR="00340591">
        <w:t>изменя така</w:t>
      </w:r>
      <w:r>
        <w:t>:</w:t>
      </w:r>
    </w:p>
    <w:p w:rsidR="00467FF4" w:rsidRDefault="00467FF4" w:rsidP="006D47A0">
      <w:pPr>
        <w:ind w:right="288"/>
        <w:jc w:val="both"/>
      </w:pPr>
    </w:p>
    <w:tbl>
      <w:tblPr>
        <w:tblW w:w="941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8128"/>
      </w:tblGrid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ПРОУЧВАНЕ, МИНЕН ДОБИВ, КАРИЕРЕН ДОБИВ, ФИЗИЧНО И ХИМИЧНО ПРЕРАБОТВАНЕ НА ПОЛЕЗНИ ИЗКОПАЕМИ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A4075D" w:rsidRDefault="00467FF4" w:rsidP="006D47A0">
            <w:pPr>
              <w:ind w:right="288"/>
              <w:rPr>
                <w:b/>
              </w:rPr>
            </w:pPr>
            <w:r w:rsidRPr="00A4075D">
              <w:rPr>
                <w:b/>
              </w:rPr>
              <w:t>01 01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разкриване и добив на полезни изкопаеми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разкриване и добив на метални полезни изкопаеми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разкриване и добив на неметални полезни изкопаеми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A4075D" w:rsidRDefault="00467FF4" w:rsidP="006D47A0">
            <w:pPr>
              <w:ind w:right="288"/>
              <w:rPr>
                <w:b/>
              </w:rPr>
            </w:pPr>
            <w:r w:rsidRPr="00A4075D">
              <w:rPr>
                <w:b/>
              </w:rPr>
              <w:t>01 03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физично и химично преработване на метални полезни изкопаеми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03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генериращи киселини, от обогатяване на сулфидна руда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03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01 03 06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остатъци от обогатяване, различни от упоменатите в 01 03 04 и 01 03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03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отпадъци от физично и химично обогатяване на метални полезни изкопаеми,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01 03 08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и прахообразни отпадъци, различни от упоменатите в 01 03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01 03 09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червен шлам от производството на алуминиев оксид, различен от отпадъците, упоменати в 01 03 10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03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червен шлам от производството на алуминиев оксид, съдържащ опасни вещества, различен от отпадъците, упоменати в 01 03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01 03 99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A4075D" w:rsidRDefault="00467FF4" w:rsidP="006D47A0">
            <w:pPr>
              <w:ind w:right="288"/>
              <w:rPr>
                <w:b/>
              </w:rPr>
            </w:pPr>
            <w:r w:rsidRPr="00A4075D">
              <w:rPr>
                <w:b/>
              </w:rPr>
              <w:t>01 04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физично и химично преработване на неметални полезни изкопаеми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04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физично и химично преработване на неметални полезни изкопаеми,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01 04 08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отпадъчен дребен чакъл/баластра и раздробени скални материали, различни от упоменатите в 01 04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01 04 09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пясъци и глини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01 04 10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и прахообразни отпадъци, различни от упоменатите в 01 04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01 04 11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преработване на калиеви руди и каменна сол, различни от упоменатите в 01 04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01 04 12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преработване и други отпадъци от промиване и пречистване на полезни изкопаеми, различни от упоменатите в 01 04 07 и 01 04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01 04 13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рязане и дялане на скални материали, различни от упоменатите в 01 04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01 04 99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A4075D" w:rsidRDefault="00467FF4" w:rsidP="006D47A0">
            <w:pPr>
              <w:ind w:right="288"/>
              <w:rPr>
                <w:b/>
              </w:rPr>
            </w:pPr>
            <w:r w:rsidRPr="00A4075D">
              <w:rPr>
                <w:b/>
              </w:rPr>
              <w:t>01 05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промивни сондажни течности и други отпадъци от сондиране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01 05 04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сондажни течности от промиване със свежа вода и отпадъци от сондиране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05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сондажни течности и отпадъци от сондиране, съдържащи нефтопродукти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05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сондажни течности и отпадъци от сондиране,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01 05 07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сондажни течности и отпадъци от сондиране, съдържащи барит, различни от упоменатите в 01 05 05 и 01 05 06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01 05 08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сондажни течности и отпадъци от сондиране, съдържащи хлориди, различни от упоменатите в 01 05 05 и 01 05 06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01 05 99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СЕЛСКОТО СТОПАНСТВО, ГРАДИНСКОТО РАСТЕНИЕВЪДСТВО, ОТГЛЕЖДАНЕТО НА АКВАКУЛТУРИ, ГОРСКОТО, ЛОВНОТО И РИБНОТО СТОПАНСТВО, ПРОИЗВОДСТВОТО И ПРЕРАБОТВАНЕТО НА ХРАНИТЕЛНИ ПРОДУКТИ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A4075D" w:rsidRDefault="00467FF4" w:rsidP="006D47A0">
            <w:pPr>
              <w:ind w:right="288"/>
              <w:rPr>
                <w:b/>
              </w:rPr>
            </w:pPr>
            <w:r w:rsidRPr="00A4075D">
              <w:rPr>
                <w:b/>
              </w:rPr>
              <w:t>02 01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отпдъци от селското стопанство, градинското растениевъдство, отглеждането на аквакултури, горското,ловното и рибното стопанство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измиване и почистване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животински тъкани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02 01 03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растителни тъкани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02 01 04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пластмасови отпадъци (с изключение на опаковки)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02 01 06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животински изпражнения, урина и тор (включително използвана постелна слама), отпадъчни води, разделно събирани и пречиствани извън мястото на образуването им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02 01 07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горското стопанство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01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агрохимични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02 01 09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агрохимични отпадъци, различни от упоменатите в 02 01 08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02 01 10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метални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A4075D" w:rsidRDefault="00467FF4" w:rsidP="006D47A0">
            <w:pPr>
              <w:ind w:right="288"/>
              <w:rPr>
                <w:b/>
              </w:rPr>
            </w:pPr>
            <w:r w:rsidRPr="00A4075D">
              <w:rPr>
                <w:b/>
              </w:rPr>
              <w:t>02 02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производство и преработване на месо, риба и други хранителни продукти от животински произход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02 02 01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измиване и почистване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02 02 02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животински тъкани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материали, негодни за консумация или преработване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02 02 04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образуването им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02 02 99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A4075D" w:rsidRDefault="00467FF4" w:rsidP="006D47A0">
            <w:pPr>
              <w:ind w:right="288"/>
              <w:rPr>
                <w:b/>
              </w:rPr>
            </w:pPr>
            <w:r w:rsidRPr="00A4075D">
              <w:rPr>
                <w:b/>
              </w:rPr>
              <w:t>02 03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обработване и преработване на плодове, зеленчуци, зърнени култури, хранителни масла, какао, кафе, чай и тютюн; производство на консерви; култивиране на дрожди и екстракти от дрожди, производство и ферментация на меласа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02 03 01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измиване, почистване, белене, центрофугиране и сепариране/разделяне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02 03 02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консерванти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02 03 03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екстракция с разтворители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02 03 04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материали, негодни за консумация или преработване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02 03 05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образуването им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02 03 99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02 04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производство на захар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02 04 01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почва от почистване и измиване на захарно цвекло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02 04 02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нестандартен калциев карбонат (сатурачна кал)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02 04 03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образуването им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02 04 99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02 05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млекопреработвателната промишленост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02 05 01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материали, негодни за консумация или преработване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02 05 02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образуването им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02 05 99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02 06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производството на тестени и сладкарски изделия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02 06 01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материали, негодни за консумация или преработване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02 06 02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консерванти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02 06 03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образуването им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02 06 99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02 07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производство на алкохолни и безалкохолни напитки (с изключение на кафе, чай и какао)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02 07 01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измиване, почистване и механично раздробяване на суровини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02 07 02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алкохолна дестилация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02 07 03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химично обработване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02 07 04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материали, негодни за консумация или преработване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02 07 05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образуването им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02 07 99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ДЪРВООБРАБОТВАНЕТО И ОТ ПРОИЗВОДСТВОТО НА ДЪРВЕСНИ ПЛОСКОСТИ И МЕБЕЛИ, ЦЕЛУЛОЗА, ХАРТИЯ И КАРТОН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03 01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дървообработването и от производството на дървесни плоскости и мебели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корк и дървесни кори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01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трици, талаш, изрезки, парчета, дървен материал, плоскости от дървесни частици и фурнири,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03 01 05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трици, талаш, изрезки, парчета, дървен материал, плоскости от дървесни частици и фурнири, различни от упоменатите в 03 01 04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03 02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консервация на дървесина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02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нехалогенирани органични консерванти за дървесина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02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органохлорирани консерванти за дървесина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02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органометални консерванти за дървесина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02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неорганични консерванти за дървесина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02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консерванти за дървесина,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03 02 99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консервация на дървесина,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03 03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производство и преработване на целулоза, хартия и картон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03 03 01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кори и дървесина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03 03 02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зелена луга (от оползотворяване на отпадъчна луга)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03 03 05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обезмастиляване при рециклиране на хартия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03 03 07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механично отделени отпадъци от процеса на получаване на целулоза чрез развлакняване на отпадъчна хартия и картон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03 03 08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сортиране на хартия и картон, предназначени за рециклиране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03 03 09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отпадъчен шлам, съдържащ вар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03 03 10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влакна, утайки от механична сепарация, съдържащи влакна, пълнители и покривни материали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03 03 11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03 03 10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03 03 99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КОЖАРСКАТА, КОЖУХАРСКАТА И ТЕКСТИЛНАТА ПРОМИШЛЕНОСТ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04 01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кожарската и кожухарската промишленост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леш и изрезки от варосани кожи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варосване на кожа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01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обезмасляване, съдържащи разтворители без течна фаза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04 01 04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дъбилни разтвори, съдържащи хром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04 01 05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дъбилни разтвори, несъдържащи хром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04 01 06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утайки, в частност от пречистване на отпадъчни води на мястото на образуване, съдържащи хром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04 01 07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утайки, в частност от пречистване на отпадъчни води на мястото на образуване, несъдържащи хром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04 01 08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издъбена кожа, съдържащи хром (хромов шпалт, стружки, изрезки, прах от шлайфане на кожа)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04 01 09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апретиране, крайна завършваща обработка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04 02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текстилната промишленост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04 02 09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смесени материали (импрегниран текстил, еластомер, пластомер)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04 02 10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органични материи от природни суровини (напр. мазнини, восъци)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02 14*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апретиране, крайна завършваща обработка, съдържащи органични разтворители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04 02 15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апретиране, крайна завършваща обработка, различни от упоменатите в 04 02 14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02 16*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багрила и пигменти,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04 02 17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багрила и пигменти, различни от упоменатите в 04 02 16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02 19*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04 02 20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04 02 19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04 02 21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необработени текстилни влакна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04 02 22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обработени текстилни влакна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04 02 99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РАФИНИРАНЕ НА НЕФТ, ПРЕЧИСТВАНЕ НА ПРИРОДЕН ГАЗ И ПИРОЛИЗА НА ВЪГЛИЩА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05 01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утайки от рафиниране на нефт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обезсоляване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дънни утайки от резервоари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кисели утайки от алкилиране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нефтени разливи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нефтопродукти, получени от дейности по поддръжка на инсталации или оборудване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кисели катрани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катрани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05 01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горива с основи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12*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нефтопродукти, съдържащи киселини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захранваща вода за котли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охлаждащи колони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филтруващи глини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сяра, образувани от десулфуризация на нефт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05 01 17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битум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05 06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пиролиза на въглища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06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кисели катрани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06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катрани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05 06 04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охлаждащи колони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05 06 99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1586" w:rsidRDefault="00467FF4" w:rsidP="006D47A0">
            <w:pPr>
              <w:ind w:right="288"/>
              <w:rPr>
                <w:b/>
              </w:rPr>
            </w:pPr>
            <w:r w:rsidRPr="00401586">
              <w:rPr>
                <w:b/>
              </w:rPr>
              <w:t xml:space="preserve">отпадъци от пречистване и транспортиране на природен газ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07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живак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05 07 02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сяра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05 07 99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НЕОРГАНИЧНИ ХИМИЧНИ ПРОЦЕСИ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производство, формулиране, доставяне и употреба (ПФДУ) на киселини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01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сярна киселина и сериста киселина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01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солна киселина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01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флуороводородна киселина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01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фосфорна и фосфориста киселина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01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азотна и азотиста киселина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01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киселини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ПФДУ на основи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02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калциев хидроксид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02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амониев хидроксид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02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натриев и калиев хидроксид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02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основи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06 02 99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ПФДУ на соли и техни разтвори и метални оксиди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03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соли и разтвори, съдържащи цианиди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03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соли и разтвори, съдържащи тежки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06 03 14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соли и разтвори, различни от упоменатите в 06 03 11 и 06 03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03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метални оксиди, съдържащи тежки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06 03 16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метални оксиди, различни от упоменатите в 06 03 15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06 03 99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метал-съдържащи отпадъци, различни от упоменатите в 06 03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04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арсен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04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живак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04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други тежки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06 04 99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утайки от пречистване на отпадъчни води на мястото на образуването им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05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06 05 03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06 05 02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ПФДУ на химични вещества и смеси, съдържащи сяра, от химични процеси с участие на сяра и от процеси на десулфуризация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06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опасни сулфиди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06 06 03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сулфиди, различни от упоменатите в 06 06 02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06 06 99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ПФДУ на халогенни елементи и от химични процеси с участие на халогенни елементи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07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електролиза, съдържащи азбест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07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активен въглен от производство на хлор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07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на бариев сулфат, съдържащи живак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07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разтвори и киселини, например киселини, получени по контактен метод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06 07 99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ПФДУ на силиций и силициеви производни съединения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08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опасни хлоросилани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06 08 99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ПФДУ на химични вещества и смеси, съдържащи фосфор, и от химични процеси с участие на фосфор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06 09 02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шлака, съдържаща фосфор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09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реакции на основата на калций, съдържащи или замърсени с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06 09 04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реакции на основата на калций, различни от упоменатите в 06 09 03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06 09 99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ПФДУ на химични вещества и смеси, съдържащи азот, от химични процеси с участие на азот и от производство на торове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10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06 10 99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производство на неорганични пигменти и оцветители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06 11 01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реакции на основата на калций при производството на титанов диоксид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06 11 99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06 13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неорганични химически процеси, неупоменати другаде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13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неорганични продукти за растителна защита, консерванти за дървесина и други биоциди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13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 активен въглен (с изключение на 06 07 02)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06 13 03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технически въглерод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13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производство на азбест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13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сажди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06 13 99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ОРГАНИЧНИ ХИМИЧНИ ПРОЦЕСИ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07 01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производство, формулиране, доставяне и употреба (ПФДУ) на основни органични химични вещества и смеси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01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води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01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01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01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01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01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01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01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07 01 12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07 01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07 02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FD1722" w:rsidRDefault="00467FF4" w:rsidP="006D47A0">
            <w:pPr>
              <w:ind w:right="288"/>
              <w:rPr>
                <w:b/>
              </w:rPr>
            </w:pPr>
            <w:r w:rsidRPr="00FD1722">
              <w:rPr>
                <w:b/>
              </w:rPr>
              <w:t xml:space="preserve">отпадъци от ПФДУ на пластмаси, синтетичен каучук и изкуствени влакна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води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07 02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пластмаси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14*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добавки,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добавки, различни от упоменатите в 07 02 14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16*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опасни силикони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07 02 17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силикони, различни от упоменатите в 07 02 16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07 02 99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07 03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ПФДУ на органични багрила и пигменти (с изключение на 06 11)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03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води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03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03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03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03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03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03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03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07 03 12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07 03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07 03 99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07 04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ПФДУ на органични препарати за растителна защита (с изключение на 02 01 08 и 02 01 09), препарати за консервация на дървесина (с изкл. на 03 02) и други биоциди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04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води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04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04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04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04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04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04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04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07 04 12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07 04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04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07 04 99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ПФДУ на фармацевтични продукти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води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07 05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отпадъци, различни от упоменатите в 07 05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07 05 99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07 06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ПФДУ на мазнини, смазки, сапуни, перилни и почистващи препарати, дезинфекциращи средства и козметични продукти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06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води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06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06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06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06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06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06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06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07 06 12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07 06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07 06 99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07 07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ПФДУ на химични вещества и смеси с висока степен на чистота и химични продукти, неупоменати другаде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07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води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07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07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органични разтворители, промивни течности и матерни луги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07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07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остатъци от дестилация и остатъци от реакции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07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халогенирани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07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филтърни кекове и отработени абсорбенти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07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07 07 12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07 07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07 07 99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ПРОИЗВОДСТВО, ФОРМУЛИРАНЕ, ДОСТАВЯНЕ И УПОТРЕБА (ПФДУ) НА ПОКРИТИЯ (БОИ, ЛАКОВЕ, СТЪКЛОВИДНИ ЕМАЙЛИ), ЛЕПИЛА/АДХЕЗИВИ, УПЛЪТНЯВАЩИ МАТЕРИАЛИ И ПЕЧАТАРСКИ МАСТИЛА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08 01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ПФДУ и отстраняване на бои и лакове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бои и лакове, съдържащи органични разтворители или други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бои или лакове, различни от упоменатите в 08 01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бои или лакове, съдържащи органични разтворители или други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бои или лакове, различни от упоменатите в 08 01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водни разтвори, които съдържат бои или лакове, съдържащи органични разтворители или други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водни разтвори, съдържащи бои или лакове, различни от упоменатите в 08 01 15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17*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отстраняване на бои или лакове, съдържащи органични разтворители или други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08 01 18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отстраняване на бои и лакове, различни от упоменатите в 08 01 17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19*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водни суспензии, които съдържат бои или лакове, съдържащи органични разтворители или други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водни суспензии, съдържащи бои или лакове, различни от упоменатите в 08 01 19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21*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вещества и смеси, отстраняващи бои или лакове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08 02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ПФДУ на други покривни материали (включително керамични материали)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08 02 01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покривни прахове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08 02 02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воден разтвор, съдържащи керамични материали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водни суспензии, съдържащи керамични материали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08 02 99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08 03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ПФДУ на печатарски мастила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08 03 07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воден разтвор, съдържащи печатарски мастила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08 03 08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води, съдържащи печатарски мастила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03 12*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печатарски мастила,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08 03 13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печатарски мастила, различни от упоменатите в 08 03 12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03 14*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печатарски мастила,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08 03 15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печатарски мастила, различни от упоменатите в 08 03 14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03 16*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разтвори от ецване/гравиране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03 17*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отпадъчен тонер за печатане, съдържащ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08 03 18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отпадъчен тонер за печатане, различен от упоменатия в 08 03 17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03 19*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диспергирани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08 03 99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2F76B2" w:rsidRDefault="00467FF4" w:rsidP="006D47A0">
            <w:pPr>
              <w:ind w:right="288"/>
              <w:rPr>
                <w:b/>
              </w:rPr>
            </w:pPr>
            <w:r w:rsidRPr="002F76B2">
              <w:rPr>
                <w:b/>
              </w:rPr>
              <w:t>08 04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ПФДУ на лепила/адхезиви и уплътняващи материали (включително водонепропускливи продукти)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04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лепила/адхезиви и уплътняващи материали, съдържащи органични разтворители или други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08 04 10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лепила/адхезиви и уплътняващи материали, различни от упоменатите в 08 04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04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лепила/адхезиви и уплътняващи материали, съдържащи органични разтворители или други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08 04 12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лепила/адхезиви и уплътняващи материали, различни от упоменатите в 08 04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04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водни разтвори, които съдържат лепила/адхезиви или уплътняващи материали, съдържащи органични разтворители или други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08 04 14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водни разтвори, съдържащи лепила/адхезиви или уплътняващи материали, различни от упоменатите в 08 04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04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води, които съдържат лепила/адхезиви или уплътняващи материали, съдържащи органични разтворители или други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08 04 16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води, съдържащи лепила/адхезиви или уплътняващи материали, различни от упоменатите в 08 04 15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04 17*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масло от дървесна смола/колофон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08 04 99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08 05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отпадъци, неупоменати другаде в група 08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08 05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изоцианати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ФОТОГРАФСКАТА ПРОМИШЛЕНОСТ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фотографската промишленост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разтвори от проявител и активатор на водна основа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разтвори от офсетов проявител на водна основа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разтвори от проявител на основата на разтворители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фиксиращи разтвори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избелващи разтвори или избелващи фиксиращи разтвори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сребро от обработване на фотографски отпадъци на мястото на образуване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фотографски филми и фотохартия, съдържащи сребро или сребърни съединения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фотографски филми и фотохартия, несъдържащи сребро или сребърни съединения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фотоапарати за еднократна употреба без батерии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фотоапарати за еднократна употреба, съдържащи батерии, включени в 16 06 01, 16 06 02 или 16 06 03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фотоапарати за еднократна употреба, съдържащи батерии, различни от упоменатите в 09 01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водни разтвори от регенериране на сребро, различни от упоменатите в 09 01 06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09 01 99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ТОПЛИННИ ПРОЦЕСИ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електроцентрали и други горивни инсталации (с изключение на глава 19)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сгурия, шлака и дънна пепел от котли (с изключение на пепел от котли, упомената в 10 01 04)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увлечена/летяща пепел от изгаряне на въглища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увлечена/летяща пепел от изгаряне на торф и необработена дървесина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увлечена/летяща пепел и пепел от котли за изгаряне на течно гориво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реакции на основата на калций, получени при десулфуризация на димни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утайки от реакции на основата на калций, получени при десулфуризация на димни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сярна киселина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увлечена/летяща пепел от емулгирани въглеводороди, използвани като гориво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14*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сгурия, шлака и дънна пепел от процеси на съвместно изгаряне,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сгурия, шлака и дънна пепел от процеси на съвместно изгаряне, различни от упоменатите в 10 01 14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16*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увлечена/летяща пепел от съвместно изгаряне, съдържаща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10 01 17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увлечена/летяща пепел от процеси на съвместно изгаряне, различна от упоменатата в 10 01 16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18*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газове,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газове, различни от упоменатите в 10 01 05, 10 01 07 и 10 01 18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20*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10 01 21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10 01 20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22*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водни разтвори при почистване на котли,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10 01 23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водни разтвори при почистване на котли, различни от упоменатите в 10 01 22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10 01 24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пясъци от горене в кипящ слой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10 01 25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съхраняване и подготовка на гориво за електроцентрали, изгарящи въглища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10 01 26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производство на чугун и стомана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10 02 01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преработване на шлака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10 02 02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непреработвана шлака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02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10 02 08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газове, различни от упоменатите в 10 02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10 02 10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нагар/окалина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02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съдържащи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10 02 12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различни от упоменатите в 10 02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02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газове,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10 02 14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отпадъчни газове, различни от упоменатите в 10 02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10 02 15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утайки и филтърен кек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10 02 99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пирометалургия на алуминий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аноден скрап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шлаки от първия етап на производство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отпадъчен алуминиев оксид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солеви шлаки от втория етап на производство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черни дроси от втория етап на производство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леки шлаки, запалими или отделящи запалими газове в опасни количества при контакт с вода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леки шлаки, различни от упоменатите в 10 03 15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17*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производство на аноди, съдържащи катран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10 03 18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производство на аноди, съдържащи въглерод, различни от упоменатите в 10 03 17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19*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димни газове, съдържащ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димни газове, различен от упоменатия в 10 03 19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21*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прахови частици и прах (включително от топкови мелници),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10 03 22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прахови частици и прах (включително от топкови мелници), различни от упоменатите в 10 03 21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23*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10 03 24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газове, различни от упоменатите в 10 03 23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25*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газове,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10 03 26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отпадъчни газове, различни от упоменатите в 10 03 25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27*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съдържащи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10 03 28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различни от упоменатите в 10 03 27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29*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преработване на солеви шлаки и черни дроси,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преработване на солеви шлаки и черни дроси, различни от упоменатите в 10 03 29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10 03 99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пирометалургия на оловото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04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шлаки от първия и втория етап на производство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04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дроси и леки шлаки от първия и втория етап на производство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04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калциев арсенат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04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димни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04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прахови частици и прах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04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04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04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съдържащи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10 04 10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различни от упоменатите в 10 04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10 04 99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пирометалургия на цинка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10 05 01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шлаки от първия и втория етап на производство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05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димни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10 05 04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прахови частици и прах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05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05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05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съдържащи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10 05 09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различни от упоменатите в 10 05 08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05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дроси и леки шлаки, запалими или отделящи запалими газове в опасни количества при контакт с вода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10 05 11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дроси и леки шлаки, различни от упоменатите в 10 05 10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10 05 99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пирометалургия на медта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10 06 01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шлаки от първия и втория етап на производство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10 06 02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дроси и леки шлаки от първия и втория етап на производство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06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димни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10 06 04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прахови частици и прах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06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06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06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съдържащи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10 06 10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различни от упоменатите в 10 06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10 06 99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пирометалургия на злато, сребро и платина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10 07 01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шлаки от първия и втория етап на производство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10 07 02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дроси и леки шлаки от първия и втория етап на производство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10 07 03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10 07 04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прахови частици и прах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10 07 05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07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съдържащи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10 07 08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различни от упоменатите в 10 07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10 07 99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пирометалургия на други цветни метали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прахови частици и прах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солеви шлаки от първия и втория етап на производство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шлаки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дроси и леки шлаки, запалими или отделящи запалими газове в опасни количества при контакт с вода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дроси и леки шлаки, различни от упоменатите в 10 08 10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12*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производство на аноди, съдържащи катран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производство на аноди, съдържащи въглерод, различни от упоменатите в 10 08 12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аноден скрап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димни газове, съдържащ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димни газове, различен от упоменатия в 10 08 15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17*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димни газове,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10 08 18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димни газове, различни от упоменатите в 10 08 17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19*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съдържащи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охлаждащи води, различни от упоменатите в 10 08 19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10 08 99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леене на черни метали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шлака от пещи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неизползвани леярски сърца, матрици и пресформи,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неизползвани леярски сърца, матрици и пресформи, различни от упоменатите в 10 09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използвани леярски сърца, матрици и пресформи,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използвани леярски сърца, матрици и пресформи, различни от упоменатите в 10 09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димни газове, съдържащ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димни газове, различен от упоменатия в 10 09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прахови частици,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прахови частици, различни от упоменатите в 10 09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свързващи вещества,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свързващи вещества, различни от упоменатите в 10 09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индикатори на пукнатини,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индикатори на пукнатини, различни от упоменатите в 10 09 15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10 09 99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леене на цветни метали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шлака от пещи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неизползвани леярски сърца, матрици и пресформи,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неизползвани леярски сърца, матрици и пресформи, различни от упоменатите в 10 10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използвани леярски сърца, матрици и пресформи,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използвани леярски сърца, матрици и пресформи, различни от упоменатите в 10 10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димни газове, съдържащ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димни газове, различен от упоменатия в 10 10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прахови частици,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прахови частици, различни от упоменатите в 10 10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свързващи вещества,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свързващи вещества, различни от упоменатите в 10 10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индикатори на пукнатини,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индикатори на пукнатини, различни от упоменатите в 10 10 15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10 10 99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производството на стъкло и продукти от стъкло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материали на основата на стъклени влакна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прахови частици и прах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отпадъчна смес преди термично обработване, съдържаща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отпадъчна смес преди термично обработване, различна от упоменатата в 10 11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отпадъчно стъкло под форма на малки частици или стъклен прах, съдържащо тежки метали (например от катодни електроннолъчеви тръби)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стъкло, различни от упоменатите в 10 11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полиране и шлифоване на стъкло,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полиране и шлифоване на стъкло, различни от упоменатите в 10 11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димни газове,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димни газове, различни от упоменатите в 10 11 15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17*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димни газове,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10 11 18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димни газове, различни от упоменатите в 10 11 17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19*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отпадъчни води на мястото на образуване, различни от упоменатите в 10 11 19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производство на керамични изделия, тухли, керемиди, плочки и строителни материали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10 12 01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отпадъчна смес преди термично обработване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прахови частици и прах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10 12 05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10 12 06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изхвърлени калъпи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10 12 08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керамични изделия, тухли, керемиди, плочки и строителни материали (след термично обработване)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12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10 12 10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газове, различни от упоменатите в 10 12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12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глазиране, съдържащи тежки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10 12 12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глазиране, различни от упоменатите в 10 12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10 12 13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утайка от пречистване на отпадъчни води на мястото на образуване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10 12 99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производство на цимент, вар, гипс и изделия и продукти, направени от тях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10 13 01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отпадъчна смес преди термично обработване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10 13 04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калциниране и хидратиране на вар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10 13 06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прахови частици и прах (с изключение на 10 13 12 и 10 13 13)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10 13 07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13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производство на азбестоцимент, съдържащи азбест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10 13 10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производство на азбестоцимент, различни от упоменатите в 10 13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10 13 11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композитни материали на циментова основа, различни от упоменатите в 10 13 09 и 10 13 10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13 12*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10 13 13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газове, различни от упоменатите в 10 13 12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10 13 14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отпадъчен бетон и утайки от бетон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10 13 99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10 14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крематориуми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10 14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газове, съдържащи живак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ПОВЪРХНОСТНА ХИМИЧНА ОБРАБОТКА И НАНАСЯНЕ НА ПОКРИТИЯ ВЪРХУ МЕТАЛИ И ДРУГИ МАТЕРИАЛИ; ОТ ХИДРОМЕТАЛУРГИЯ НА ЦВЕТНИ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57784D" w:rsidRDefault="00467FF4" w:rsidP="006D47A0">
            <w:pPr>
              <w:ind w:right="288"/>
              <w:rPr>
                <w:b/>
              </w:rPr>
            </w:pPr>
            <w:r w:rsidRPr="0057784D">
              <w:rPr>
                <w:b/>
              </w:rPr>
              <w:t xml:space="preserve">отпадъци от повърхностна химична обработка и нанасяне на покрития върху метали и други материали (например галванични процеси, поцинковане, химично почистване на повърхности — байцване, ецване, фосфатиране, алкално обезмасляване, анодиране)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киселини от химично почистване на повърхности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киселини,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основи от химично почистване на повърхности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фосфатиране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 филтърен кек, различни от упоменатите в 11 01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промивни води,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промивни води, различни от упоменатите в 11 01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обезмасляване,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обезмасляване, различни от упоменатите в 11 01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елуат и утайки от мембранни системи или системи за йонообмен,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16*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наситени и отработени йоннообменни смоли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98*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отпадъци от хидрометалургия на цветни метали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02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цинкова металургия (включително ярозит и гьотит)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производството на аноди за електролизни процеси във водна среда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02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остатъци от хидрометалургия на медта,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11 02 06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хидрометалургия на медта, различни от упоменатите в 11 02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02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11 02 99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11 03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утайки и твърди материали от процеси на закаляване/темпериране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03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цианиди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03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11 05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отпадъци от горещо галванизиране/поцинковане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11 05 01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 цинк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11 05 02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цинкова пепел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05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05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 флюс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11 05 99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ФОРМОВАНЕ, ФИЗИЧНА И МЕХАНИЧНА ПОВЪРХНОСТНА ОБРАБОТКА НА МЕТАЛИ И ПЛАСТМАСИ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12 01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отпадъци от формоване, физична и механична повърхностна обработка на метали и пластмаси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стърготини, стружки и изрезки от черни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и частици от черни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стърготини, стружки и изрезки от цветни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и частици от цветни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стърготини, стружки и изрезки от пластмаси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машинни масла на минерална основа, съдържащи халогенни елементи (с изключение на емулсии и разтвори)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машинни масла на минерална основа, несъдържащи халогенни елементи (с изключение на емулсии и разтвори)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машинни емулсии и разтвори, съдържащи халогенни елементи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машинни емулсии и разтвори, несъдържащи халогенни елементи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синтетични машинни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12*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восъци и смазки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заваряване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14*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машинно обработване,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машинно обработване, различни от упоменатите в 12 01 14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16*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материали от струйно почистване на повърхности/бластиране,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12 01 17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материали от струйно почистване на повърхности/бластиране, различни от упоменатите в 12 01 16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18*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утайки, съдържащи метали (утайки от шлифоване, хонинговане и лепинговане), които съдържат масло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19*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бързо биоразградими масла от машинна обработка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20*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шлифовъчни тела и материали за шлифоване,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12 01 21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шлифовъчни тела и материали за шлифоване, различни от упоменатите в 12 01 20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44592" w:rsidRDefault="00467FF4" w:rsidP="006D47A0">
            <w:pPr>
              <w:ind w:right="288"/>
              <w:rPr>
                <w:b/>
              </w:rPr>
            </w:pPr>
            <w:r w:rsidRPr="00344592">
              <w:rPr>
                <w:b/>
              </w:rPr>
              <w:t>12 03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отпадъци от процеси на обезмасляване с вода и пара (с изключение на 11)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03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промивни води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12 03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обезмасляване с пара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МАСЛА И ОТПАДЪЦИ ОТ ТЕЧНИ ГОРИВА (с изключение на хранителните масла и на тези от групи 05, 12 и 19)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отработени хидравлични масла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01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хидравлични масла, съдържащи полихлорирани бифенили (PCBs)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01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хлорирани емулсии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01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нехлорирани емулсии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01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хлорирани хидравлични масла на минерална основа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01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нехлорирани хидравлични масла на минерална основа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01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синтетични хидравлични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01 12*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бързо биоразградими хидравлични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01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хидравлични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13 02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отработени моторни и смазочни масла и масла за зъбни предавки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02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хлорирани моторни и смазочни масла и масла за зъбни предавки на минерална основа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02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нехлорирани моторни и смазочни масла и масла за зъбни предавки на минерална основа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02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синтетични моторни и смазочни масла и масла за зъбни предавки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02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бързо биоразградими моторни и смазочни масла и масла за зъбни предавки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02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моторни и смазочни масла и масла за зъбни предавки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13 03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отработени изолационни и топлопредаващи масла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03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изолационни или топлопредаващи масла, съдържащи PCBs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03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хлорирани изолационни и топлопредаващи масла на минерална основа, различни от упоменатите в 13 03 01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03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нехлорирани изолационни и топлопредаващи масла на минерална основа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03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синтетични изолационни и топлопредаващи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03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бързо биоразградими изолационни и топлопредаващи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03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изолационни и топлопредаващи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13 04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трюмови масла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04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трюмови масла от речно корабоплаване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04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трюмови масла от канализационни системи на кейове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04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трюмови масла от други видове корабоплаване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13 05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отпадъци от маслено-водна сепарация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05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остатъци от пясъкоуловители и маслено-водни сепаратори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05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маслено-водни сепаратори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05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маслоуловителни шахти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05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масло от маслено-водни сепаратори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05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води от маслено-водни сепаратори, съдържащи масла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05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смеси от отпадъци от пясъкоуловители и маслено-водни сепаратори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13 07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отпадъци от течни горива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07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газьол, котелно и дизелово гориво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07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бензин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07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горива (включително смеси)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13 08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40221F" w:rsidRDefault="00467FF4" w:rsidP="006D47A0">
            <w:pPr>
              <w:ind w:right="288"/>
              <w:rPr>
                <w:b/>
              </w:rPr>
            </w:pPr>
            <w:r w:rsidRPr="0040221F">
              <w:rPr>
                <w:b/>
              </w:rPr>
              <w:t xml:space="preserve">маслени отпадъци, неупоменати другаде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08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или емулсии от обезсоляване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08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емулсии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13 08 99*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ОРГАНИЧНИ РАЗТВОРИТЕЛИ, ХЛАДИЛНИ АГЕНТИ И ИЗТЛАСКВАЩИ ГАЗОВЕ (с изключение на 07 и 08)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14 06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отпадъчни органични разтворители, хладилни агенти и изтласкващи газове за пяна и аерозоли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14 06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флуорохлоровъглероди, флуорохлоровъглеводороди (HCFC), флуоровъглеводороди (HFC)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14 06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халогенирани разтворители и смеси от разтворители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14 06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разтворители и смеси от разтворители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14 06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или твърди отпадъци, съдържащи халогенирани разтворители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14 06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или твърди отпадъци, съдържащи други разтворители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ОПАКОВКИ; АБСОРБЕНТИ, КЪРПИ ЗА ИЗТРИВАНЕ, ФИЛТЪРНИ МАТЕРИАЛИ И ПРЕДПАЗНИ ОБЛЕКЛА, НЕУПОМЕНАТИ ДРУГАДЕ В СПИСЪКА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15 01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опаковки (включително разделно събирани отпадъчни опаковки от бита)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хартиени и картонени опаковки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пластмасови опаковки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15 01 03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опаковки от дървесни материали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15 01 04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метални опаковки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15 01 05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композитни/многослойни опаковки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15 01 06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смесени опаковки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15 01 07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стъклени опаковки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15 01 09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текстилни опаковки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01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опаковки, съдържащи остатъци от опасни вещества или замърсени с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01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метални опаковки, съдържащи опасна твърда порьозна маса (например азбест), включително празни контейнери за флуиди под налягане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15 02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абсорбенти, филтърни материали, кърпи за изтриване и предпазни облекла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02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абсорбенти, филтърни материали (включително маслени филтри, неупоменати другаде), кърпи за изтриване, предпазни облекла, замърсени с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15 02 03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абсорбенти, филтърни материали, кърпи за изтриване и предпазни облекла, различни от упоменатите в 15 02 02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НА ДРУГО МЯСТО В СПИСЪКА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16 01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излезли от употреба превозни средства от различни видове транспорт (включително извънпътна техника) и отпадъци от разкомплектоване на излезли от употреба превозни средства и части от ремонт и поддръжка (с изключение на 13, 14, 16 06 и 16 08)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излезли от употреба гуми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излезли от употреба превозни средства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излезли от употреба превозни средства, които не съдържат течности или други опасни компоненти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маслени филтри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компоненти, съдържащи живак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компоненти, съдържащи PCBs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експлозивни компоненти (например предпазни въздушни възглавници)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спирачни накладки, съдържащи азбест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спирачни накладки, различни от упоменатите в 16 01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спирачни течности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14*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антифризни течности,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антифризни течности, различни от упоменатите в 16 01 14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резервоари за втечнени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16 01 17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черни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16 01 18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цветни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пластмаси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стъкло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21*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опасни компоненти, различни от упоменатите в кодове от 16 01 07 до 16 01 11, 16 01 13 и 16 01 14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16 01 22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компоненти,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16 02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отпадъци от електрическо и електронно оборудване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02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трансформатори и кондензатори, съдържащи PCBs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02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излязло от употреба оборудване, съдържащо или замърсено с PCBs, различно от упоменатото в 16 02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02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излязло от употреба оборудване, съдържащо флуорохлоровъглероди, флуорохлоровъглеводороди (HCFС), флуорoвъглеводороди (HFC)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02 12*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излязло от употреба оборудване, съдържащо свободен азбест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02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излязло от употреба оборудване, съдържащо опасни компоненти</w:t>
            </w:r>
            <w:hyperlink r:id="rId14" w:anchor="ntr3-L_2014370BG.01004601-E0003" w:history="1">
              <w:r w:rsidRPr="00EC18AD">
                <w:rPr>
                  <w:color w:val="0000FF"/>
                  <w:u w:val="single"/>
                </w:rPr>
                <w:t> (3)</w:t>
              </w:r>
            </w:hyperlink>
            <w:r w:rsidRPr="00EC18AD">
              <w:t>, различно от упоменатото в кодове от 16 02 09 до 16 02 12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16 02 14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излязло от употреба оборудване, различно от упоменатото в кодове от 16 02 09 до 16 02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02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опасни компоненти, отстранени от излязло от употреба оборудване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16 02 16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компоненти, отстранени от излязло от употреба оборудване, различни от посочените в 16 02 15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16 03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бракувани партиди и неизползвани материали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03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неорганични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16 03 04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неорганични отпадъци, различни от упоменатите в 16 03 03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03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органични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16 03 06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органични отпадъци, различни от упоменатите в 16 03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03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метален живак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16 04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отпадъчни взривни материали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04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муниции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04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пиротехника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04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отпадъчни взривни материали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16 05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газове в съдове под налягане и отпадъчни химикали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05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газове в съдове под налягане (включително халони),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16 05 05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газове в съдове под налягане, различни от упоменатите в 16 05 04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05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лабораторни химикали, състоящи се от или съдържащи опасни вещества, включително смеси от лабораторни химикали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05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неорганични химикали, състоящи се от или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05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органични химикали, състоящи се от или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16 05 09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химикали, различни от посочените в 16 05 06, 16 05 07 или 16 05 08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16 06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батерии и акумулатори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06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оловни акумулаторни батерии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06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Ni-Cd батерии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06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батерии, съдържащи живак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16 06 04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алкални батерии (с изключение на 16 06 03)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16 06 05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батерии и акумулатори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06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разделно събран електролит от батерии и акумулатори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16 07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отпадъци от почистване на транспортни резервоари, на резервоари за съхранение и на варели (с изключение на 05 и 13)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07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масла и нефтопродукти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07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съдържащи други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16 07 99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16 08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отработени катализатори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16 08 01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катализатори, съдържащи злато, сребро, рений, родий, паладий, иридий или платина (с изключение на 16 08 07)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08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катализатори, съдържащи опасни преходни метали или опасни съединения на преходни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16 08 03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катализатори, съдържащи преходни метали или съединения на преходни метали, които не са 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16 08 04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течни катализатори от каталитичен крекинг (с изключение на 16 08 07)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08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катализатори, съдържащи фосфорна киселина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08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течности, използвани като катализатори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08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катализатори, замърсени с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16 09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окисляващи вещества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09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перманганати, например калиев перманганат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09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хромати, например калиев хромат, калиев или натриев бихромат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09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пероксиди, например водороден пероксид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09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окисляващи вещества,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16 10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отпадъчни водни разтвори, предназначени за пречистване извън мястото на образуване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10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водни разтвори,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16 10 02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водни разтвори, различни от упоменатите в 16 10 01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10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концентрирани водни разтвори,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16 10 04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концентрирани водни разтвори, различни от упоменатите в 16 10 03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16 11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отпадъчни облицовъчни и огнеупорни материали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11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облицовъчни и огнеупорни материали на въглеродна основа от металургични процеси,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16 11 02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облицовъчни и огнеупорни материали на въглеродна основа от металургични процеси, различни от упоменатите в 16 11 01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11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облицовъчни и огнеупорни материали от металургични процеси,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16 11 04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облицовъчни и огнеупорни материали от металургични процеси, различни от упоменатите в 16 11 03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11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облицовъчни и огнеупорни материали от неметалургични процеси,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16 11 06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облицовъчни и огнеупорни материали от неметалургични процеси, различни от упоменатите в 16 11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СТРОИТЕЛСТВО И СЪБАРЯНЕ (ВКЛЮЧИТЕЛНО ПОЧВА, ИЗКОПАНА ОТ ЗАМЪРСЕНИ МЕСТА)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17 01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бетон, тухли, керемиди, плочки и керамични изделия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бетон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тухли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17 01 03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керемиди, плочки и керамични изделия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01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смеси или отделни фракции от бетон, тухли, керемиди, плочки и керамични изделия,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17 01 07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смеси от бетон, тухли, керемиди, плочки и керамични изделия, различни от упоменатите в 17 01 06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17 02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дървесина, стъкло и пластмаса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17 02 01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дървесина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17 02 02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стъкло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пластмаса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02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стъкло, пластмаса и дървесина, съдържащи или замърсени с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17 03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386E2B" w:rsidRDefault="00467FF4" w:rsidP="006D47A0">
            <w:pPr>
              <w:ind w:right="288"/>
              <w:rPr>
                <w:b/>
              </w:rPr>
            </w:pPr>
            <w:r w:rsidRPr="00386E2B">
              <w:rPr>
                <w:b/>
              </w:rPr>
              <w:t xml:space="preserve">асфалтови смеси, каменовъглен катран и съдържащи катран продукти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03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асфалтови смеси, съдържащи каменовъглен катран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17 03 02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асфалтови смеси, различни от упоменатите в 17 03 01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03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каменовъглен катран и катранени продукти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17 04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метали (включително техните сплави)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17 04 01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мед, бронз, месинг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17 04 02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алуминий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17 04 03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олово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17 04 04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цинк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17 04 05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чугун и стомана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17 04 06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калай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17 04 07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смеси от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04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метални отпадъци, замърсени с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04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кабели, съдържащи масла, каменовъглен катран и други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17 04 11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кабели, различни от упоменатите в 17 04 10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17 05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почва (включително почва, изкопана от замърсени места), камъни и изкопани земни маси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05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почва и камъни,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17 05 04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почва и камъни, различни от упоменатите в 17 05 03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05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драгажна маса, съдържаща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17 05 06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драгажна маса, различна от упоменатата в 17 05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05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баластра от релсов път, съдържаща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17 05 08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баластра от релсов път, различна от упоменатата в 17 05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17 06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изолационни материали и съдържащи азбест строителни материали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06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изолационни материали, съдържащи азбест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06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изолационни материали, състоящи се от или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17 06 04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изолационни материали, различни от упоменатите в 17 06 01 и 17 06 03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06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строителни материали, съдържащи азбест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17 08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строителни материали на основата на гипс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08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строителни материали на основата на гипс, замърсени с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17 08 02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строителни материали на основата на гипс, различни от упоменатите в 17 08 01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17 09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други отпадъци от строителство и събаряне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09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строителство и събаряне, съдържащи живак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09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строителство и събаряне, съдържащи PCB (например съдържащи PCB уплътняващи материали, подови настилки на основата на смоли, съдържащи PCB, запечатани стъклопакети, съдържащи PCB, кондензатори, съдържащи PCB)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09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отпадъци от строителство и събаряне (включително смесени отпадъци),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17 09 04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смесени отпадъци от строителство и събаряне, различни от упоменатите в 17 09 01, 17 09 02 и 17 09 03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ХУМАННОТО ИЛИ ВЕТЕРИНАРНОТО ЗДРАВЕОПАЗВАНЕ И/ИЛИ СВЪРЗАНА С ТЯХ ИЗСЛЕДОВАТЕЛСКА ДЕЙНОСТ (без кухненски отпадъци и отпадъци от ресторанти, които не са генерирани непосредствено от дейности на здравеопазването)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18 01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родилна помощ, диагностика, медицински манипулации или профилактика в хуманното здравеопазване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остри инструменти (с изключение на 18 01 03)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телесни части и органи, включително контейнери за пренасяне и съхранение на кръв (с изключение на 18 01 03)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01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чието събиране и обезвреждане е обект на специални изисквания с оглед предотвратяването на инфекции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18 01 04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чието събиране и обезвреждане не е обект на специални изисквания, с оглед предотвратяване на инфекции (например превръзки, гипсови отливки, спално бельо, дрехи за еднократна употреба, памперси)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01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химикали, състоящи се от или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18 01 07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химикали, различни от упоменатите в 18 01 06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01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цитотоксични и цитостатични лекарствени продукти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18 01 09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лекарствени продукти, различни от упоменатите в 18 01 08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01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амалгамни отпадъци от зъболечението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7B3BD4" w:rsidRDefault="00467FF4" w:rsidP="006D47A0">
            <w:pPr>
              <w:ind w:right="288"/>
              <w:rPr>
                <w:b/>
              </w:rPr>
            </w:pPr>
            <w:r w:rsidRPr="007B3BD4">
              <w:rPr>
                <w:b/>
              </w:rPr>
              <w:t>18 02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изследване, диагностика, медицински манипулации или профилактика във ветеринарното здравеопазване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18 02 01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остри инструменти (с изключение на 18 02 02)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02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чието събиране и обезвреждане е обект на специални изисквания с оглед предотвратяването на инфекции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чието събиране и обезвреждане не е обект на специални изисквания, с оглед предотвратяване на инфекции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02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химикали, състоящи се от или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18 02 06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химикали, различни от посочените в 18 02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02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цитотоксични и цитостатични лекарствени продукти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18 02 08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лекарствени продукти, различни от упоменатите в 18 02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СЪОРЪЖЕНИЯ ЗА ОБРАБОТВАНЕ НА ОТПАДЪЦИ, ПРЕЧИСТВАТЕЛНИ СТАНЦИИ ЗА ОТПАДЪЧНИ ВОДИ ИЗВЪН МЯСТОТО ИМ НА ОБРАЗУВАНЕ И ОТ ВОДНОТО СТОПАНСТВО ЗА ПОДГОТОВКА НА ВОДА ЗА ПИТЕЙНИ НУЖДИ И ЗА ПРОМИШЛЕНА УПОТРЕБА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изгаряне или пиролиза на отпадъци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черни метали, отделени от дънна пепел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филтърен кек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води от пречистване на газове и други отпадъчни води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пречистване на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 активен въглен от пречистване на димни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дънна пепел и шлака,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дънна пепел и шлака, различни от упоменатите в 19 01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увлечена/летяща пепел, съдържаща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увлечена/летяща пепел, различна от упоменатата в 19 01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котли, съдържащ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прах от котли, различен от упоменатия в 19 01 15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17*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пиролиза,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19 01 18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остатъци от пиролиза, различни от упоменатите в 19 01 17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пясъци от горене в кипящ слой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физико-химичнo обработване на отпадъци (включително отстраняване на хром, отстраняване на цианови съединения, неутрализация)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предварително смесени отпадъци, съставени само от неопасни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02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предварително смесени отпадъци, съдържащи поне един опасен отпадък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02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физико-химично обработване,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19 02 06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физико-химично обработване, различни от упоменатите в 19 02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02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масла и концентрати от сепариране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02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течни запалими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02 09*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запалими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19 02 10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запалими отпадъци, различни от упоменатите в 19 02 08 и 19 02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02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19 02 99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стабилизирани/втвърдени отпадъци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03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маркирани като опасни, частично стабилизирани, различни от упоменатите в 19 03 08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19 03 05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стабилизирани отпадъци, различни от упоменатите в 19 03 04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03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втвърдени отпадъци, маркирани като опасни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19 03 07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втвърдени отпадъци, различни от упоменатите в 19 03 06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03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частично стабилизиран живак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встъклени отпадъци и отпадъци от встъкляване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19 04 01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встъклени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04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увлечена/летяща пепел и други отпадъци от пречистване на димни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04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невстъклена твърда фаза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19 04 04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води от темпериране на встъклени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аеробно третиране на твърди отпадъци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19 05 01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некомпостирани фракции от битови и сходни с тях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19 05 02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некомпостирани фракции от животински и растителни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19 05 03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нестандартен компост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19 05 99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анаеробно третиране на отпадъци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19 06 03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течности от анаеробно третиране на битови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19 06 04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остатъци от анаеробно третиране на битови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19 06 05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течности от анаеробно третиране на животински и растителни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19 06 06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остатъци от анаеробно третиране на животински и растителни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19 06 99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инфилтрат от депа за отпадъци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07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инфилтрат от депа за отпадъци, съдържащ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19 07 03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инфилтрат от депа за отпадъци, различен от упоменатия в 19 07 02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пречиствателни станции за отпадъчни води, неупоменати другаде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решетки и сита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пясъкоуловители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от населени места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наситени или отработени йоннообменни смоли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разтвори и утайки от регенериране на йонообменици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08*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мембранни системи, съдържащи тежки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смеси от мазнини и масла от маслено-водна сепарация, съдържащи само хранителни масла и мазнини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10*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смеси от мазнини и масла от маслено-водна сепарация, различни от упоменатите в 19 08 09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утайки, съдържащи опасни вещества от биологично пречистване на промишлени отпадъчни води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билогично пречистване на промишлени отпадъчни води, различни от упоменатите в 19 08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утайки, съдържащи опасни вещества от други видове пречистване на промишлени отпадъчни води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други видове пречистване на промишлени отпадъчни води, различни от упоменатите в 19 08 13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19 08 99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предварителна подготовка на питейна вода или на вода за промишлени цели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19 09 01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първична филтрация и от решетки и сита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19 09 02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избистряне на вода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19 09 03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отстраняване на въглерода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19 09 04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 активен въглен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19 09 05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наситени или отработени йоннообменни смоли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19 09 06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разтвори и утайки от регенерация на йонообменици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19 09 99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раздробяване/смилане на отпадъци, съдържащи метали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19 10 01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чугун и стомана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19 10 02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цветни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10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лека прахообразна фракция и прах,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19 10 04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лека прахообразна фракция и прах, различни от упоменатите в 19 10 03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10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фракции,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19 10 06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фракции, различни от упоменатите в 19 10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регенeриране на масла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11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отработени филтърни глини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11 02*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кисели катрани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11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води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11 04*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горива с основи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11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19 11 06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пречистване на отпадъчни води на мястото на образуване, различни от упоменатите в 19 11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11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пречистване на димни газове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механично третиране на отпадъци (например сортиране, трошене, уплътняване, пелетизиране), неупоменати другаде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хартия и картон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черни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цветни 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пластмаса и каучук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19 12 05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стъкло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06*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дървесина, съдържаща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дървесина, различна от упоменатата в 19 12 06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текстилни материали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19 12 09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минерали (например пясък, камъни)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запалими отпадъци (RDF — модифицирани горива, получени от отпадъци)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11*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отпадъци (включително смеси от материали) от механично третиране на отпадъци,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19 12 12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отпадъци (включително смеси от материали) от механично третиране на отпадъци, различни от упоменатите в 19 12 11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19 13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възстановяване на почви и подземни води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13 01*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възстановяване на почви,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19 13 02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твърди отпадъци от възстановяване на почви, различни от упоменатите в 19 13 01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13 03*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възстановяване на почви,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19 13 04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възстановяване на почви, различни от упоменатите в 19 13 03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13 05*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възстановяване на качеството на подземни води,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19 13 06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възстановяване на качеството на подземни води, различни от упоменатите в 19 13 05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13 07*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води и концентрирани водни разтвори от възстановяване на качеството на подземни води,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19 13 08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отпадъчни води и концентрирани водни разтвори от възстановяване на качеството на подземни води, различни от упоменатите в 19 13 07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БИТОВИ ОТПАДЪЦИ (ДОМАКИНСКИ ОТПАДЪЦИ И СХОДНИ С ТЯХ ОТПАДЪЦИ ОТ ТЪРГОВСКИ, ПРОМИШЛЕНИ И АДМИНИСТРАТИВНИ ДЕЙНОСТИ), ВКЛЮЧИТЕЛНО РАЗДЕЛНО СЪБИРАНИ ФРАКЦИИ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20 01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разделно събирани фракции (с изключение на 15 01)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хартия и картон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стъкло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20 01 08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биоразградими отпадъци от кухни и заведения за обществено хранене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облекла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текстилни материали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13*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разтворители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14*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киселини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15*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основи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17*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фотографски химични вещества и смеси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19*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пестициди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21*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луминесцентни тръби и други отпадъци, съдържащи живак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23*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излязло от употреба оборудване, съдържащо флуорохлоровъглероди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20 01 25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хранителни масла и мазнини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26*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масло и мазнини, различни от упоменатите в 20 01 25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27*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бои, мастила, лепила/адхезиви и смоли,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20 01 28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бои, мастила, лепила/адхезиви и смоли, различни от упоменатите в 20 01 27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29*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перилни и почистващи смеси, съдържащи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перилни и почистващи препарати, различни от упоменатите в 20 01 29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31*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цитотоксични и цитостатични лекарствени продукти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20 01 32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лекарствени продукти, различни от упоменатите в 20 01 31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33*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батерии и акумулатори, включени в 16 06 01, 16 06 02 или 16 06 03, както и несортирани батерии и акумулатори, съдържащи такива батерии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20 01 34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батерии и акумулатори, различни от упоменатите в 20 01 33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35*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излязло от употреба електрическо и електронно оборудване, различно от упоменатото в 20 01 21 и 20 01 23, съдържащо опасни компоненти</w:t>
            </w:r>
            <w:hyperlink r:id="rId15" w:anchor="ntr3-L_2014370BG.01004601-E0003" w:history="1">
              <w:r w:rsidRPr="00EC18AD">
                <w:rPr>
                  <w:color w:val="0000FF"/>
                  <w:u w:val="single"/>
                </w:rPr>
                <w:t> (3)</w:t>
              </w:r>
            </w:hyperlink>
            <w:r w:rsidRPr="00EC18AD">
              <w:t xml:space="preserve">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20 01 36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излязло от употреба електрическо и електронно оборудване, различно от упоменатото в кодове 20 01 21, 20 01 23 и 20 01 35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37*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дървесина, съдържаща опасни вещества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20 01 38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дървесина, различна от упоменатата в 20 01 37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20 01 39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пластмаси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20 01 40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метали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20 01 41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почистване на комини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20 01 99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фракции, неупоменати другаде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DC1B62" w:rsidRDefault="00467FF4" w:rsidP="006D47A0">
            <w:pPr>
              <w:ind w:right="288"/>
              <w:rPr>
                <w:b/>
              </w:rPr>
            </w:pPr>
            <w:r w:rsidRPr="00DC1B62">
              <w:rPr>
                <w:b/>
              </w:rPr>
              <w:t>20 02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отпадъци от паркове и градини (включително отпадъци от гробищни паркове)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20 02 01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биоразградими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20 02 02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почва и камъни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20 02 03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други бионеразградими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0057E0" w:rsidRDefault="00467FF4" w:rsidP="006D47A0">
            <w:pPr>
              <w:ind w:right="288"/>
              <w:rPr>
                <w:b/>
              </w:rPr>
            </w:pPr>
            <w:r w:rsidRPr="000057E0">
              <w:rPr>
                <w:b/>
              </w:rPr>
              <w:t xml:space="preserve">други битови отпадъци 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20 03 01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смесени битови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20 03 02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пазари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20 03 03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почистване на улици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20 03 04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утайки от септични ями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20 03 06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отпадъци от почистване на канализационни системи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20 03 07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обемни отпадъци</w:t>
            </w:r>
          </w:p>
        </w:tc>
      </w:tr>
      <w:tr w:rsidR="00467FF4" w:rsidRPr="00EC18AD" w:rsidTr="003D4256">
        <w:trPr>
          <w:tblCellSpacing w:w="0" w:type="dxa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20 03 99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F4" w:rsidRPr="00EC18AD" w:rsidRDefault="00467FF4" w:rsidP="006D47A0">
            <w:pPr>
              <w:ind w:right="288"/>
            </w:pPr>
            <w:r w:rsidRPr="00EC18AD">
              <w:t>битови отпадъци, неупоменати другаде</w:t>
            </w:r>
          </w:p>
        </w:tc>
      </w:tr>
    </w:tbl>
    <w:p w:rsidR="00467FF4" w:rsidRPr="00467FF4" w:rsidRDefault="00467FF4" w:rsidP="006D47A0">
      <w:pPr>
        <w:ind w:right="288"/>
        <w:jc w:val="both"/>
      </w:pPr>
    </w:p>
    <w:p w:rsidR="00B946A4" w:rsidRDefault="003B7077" w:rsidP="005D6ACA">
      <w:pPr>
        <w:spacing w:after="200" w:line="276" w:lineRule="auto"/>
        <w:ind w:right="288"/>
        <w:rPr>
          <w:b/>
        </w:rPr>
      </w:pPr>
      <w:r>
        <w:rPr>
          <w:b/>
        </w:rPr>
        <w:br w:type="page"/>
      </w:r>
      <w:r w:rsidR="00F368FC" w:rsidRPr="000327C7">
        <w:rPr>
          <w:b/>
        </w:rPr>
        <w:t>§</w:t>
      </w:r>
      <w:r w:rsidR="00A66BFF">
        <w:rPr>
          <w:b/>
        </w:rPr>
        <w:t>11</w:t>
      </w:r>
      <w:r w:rsidR="00F368FC">
        <w:rPr>
          <w:b/>
        </w:rPr>
        <w:t xml:space="preserve">. </w:t>
      </w:r>
      <w:r w:rsidR="00B946A4" w:rsidRPr="00F368FC">
        <w:t>Приложение №</w:t>
      </w:r>
      <w:r w:rsidR="00B946A4">
        <w:t xml:space="preserve"> 2 се изменя така:</w:t>
      </w:r>
    </w:p>
    <w:p w:rsidR="00B946A4" w:rsidRDefault="00B946A4" w:rsidP="006D47A0">
      <w:pPr>
        <w:ind w:right="288"/>
        <w:jc w:val="both"/>
        <w:rPr>
          <w:b/>
        </w:rPr>
      </w:pPr>
    </w:p>
    <w:p w:rsidR="006466D1" w:rsidRPr="00E01EBB" w:rsidRDefault="00340591" w:rsidP="006D47A0">
      <w:pPr>
        <w:widowControl w:val="0"/>
        <w:autoSpaceDE w:val="0"/>
        <w:autoSpaceDN w:val="0"/>
        <w:adjustRightInd w:val="0"/>
        <w:ind w:right="288" w:firstLine="480"/>
        <w:jc w:val="right"/>
        <w:rPr>
          <w:bCs/>
          <w:lang w:val="x-none"/>
        </w:rPr>
      </w:pPr>
      <w:r>
        <w:rPr>
          <w:bCs/>
        </w:rPr>
        <w:t>„</w:t>
      </w:r>
      <w:r w:rsidR="006466D1" w:rsidRPr="00E01EBB">
        <w:rPr>
          <w:bCs/>
          <w:lang w:val="x-none"/>
        </w:rPr>
        <w:t>Приложение № 2</w:t>
      </w:r>
    </w:p>
    <w:p w:rsidR="006466D1" w:rsidRPr="006466D1" w:rsidRDefault="006466D1" w:rsidP="006D47A0">
      <w:pPr>
        <w:widowControl w:val="0"/>
        <w:autoSpaceDE w:val="0"/>
        <w:autoSpaceDN w:val="0"/>
        <w:adjustRightInd w:val="0"/>
        <w:ind w:right="288" w:firstLine="480"/>
        <w:jc w:val="right"/>
      </w:pPr>
      <w:r w:rsidRPr="006466D1">
        <w:rPr>
          <w:lang w:val="x-none"/>
        </w:rPr>
        <w:t xml:space="preserve">към чл. </w:t>
      </w:r>
      <w:r w:rsidR="003A3566">
        <w:rPr>
          <w:lang w:val="en-US"/>
        </w:rPr>
        <w:t>6</w:t>
      </w:r>
      <w:r w:rsidRPr="006466D1">
        <w:rPr>
          <w:lang w:val="x-none"/>
        </w:rPr>
        <w:t xml:space="preserve">, ал. </w:t>
      </w:r>
      <w:r w:rsidRPr="006466D1">
        <w:t>3</w:t>
      </w:r>
    </w:p>
    <w:p w:rsidR="006466D1" w:rsidRDefault="006466D1" w:rsidP="006D47A0">
      <w:pPr>
        <w:widowControl w:val="0"/>
        <w:autoSpaceDE w:val="0"/>
        <w:autoSpaceDN w:val="0"/>
        <w:adjustRightInd w:val="0"/>
        <w:ind w:right="288" w:firstLine="480"/>
        <w:jc w:val="both"/>
        <w:rPr>
          <w:rFonts w:ascii="Courier New" w:hAnsi="Courier New" w:cs="Courier New"/>
          <w:sz w:val="20"/>
          <w:szCs w:val="20"/>
        </w:rPr>
      </w:pPr>
    </w:p>
    <w:p w:rsidR="006466D1" w:rsidRPr="00E01EBB" w:rsidRDefault="006466D1" w:rsidP="006D47A0">
      <w:pPr>
        <w:pStyle w:val="BodyText1"/>
        <w:tabs>
          <w:tab w:val="left" w:pos="1134"/>
        </w:tabs>
        <w:spacing w:before="0" w:after="0" w:line="274" w:lineRule="exact"/>
        <w:ind w:left="860" w:right="28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1EB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КРИТЕРИИ ЗА ОПРЕДЕЛЯНЕ НА ОПАСНОТО СВОЙСТВО </w:t>
      </w:r>
      <w:r w:rsidRPr="00E01EBB">
        <w:rPr>
          <w:rFonts w:ascii="Times New Roman" w:hAnsi="Times New Roman" w:cs="Times New Roman"/>
          <w:b/>
          <w:color w:val="000000"/>
          <w:sz w:val="24"/>
          <w:szCs w:val="24"/>
        </w:rPr>
        <w:t>HP 14</w:t>
      </w:r>
    </w:p>
    <w:p w:rsidR="006466D1" w:rsidRPr="00E01EBB" w:rsidRDefault="006466D1" w:rsidP="006D47A0">
      <w:pPr>
        <w:pStyle w:val="BodyText1"/>
        <w:tabs>
          <w:tab w:val="left" w:pos="1134"/>
        </w:tabs>
        <w:spacing w:before="0" w:after="0" w:line="274" w:lineRule="exact"/>
        <w:ind w:left="860" w:right="288"/>
        <w:rPr>
          <w:rFonts w:ascii="Times New Roman" w:hAnsi="Times New Roman" w:cs="Times New Roman"/>
          <w:sz w:val="24"/>
          <w:szCs w:val="24"/>
          <w:lang w:val="bg-BG"/>
        </w:rPr>
      </w:pPr>
    </w:p>
    <w:p w:rsidR="006466D1" w:rsidRPr="00E01EBB" w:rsidRDefault="006466D1" w:rsidP="00A66BFF">
      <w:pPr>
        <w:pStyle w:val="BodyText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4" w:lineRule="exact"/>
        <w:ind w:right="288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01EBB">
        <w:rPr>
          <w:rFonts w:ascii="Times New Roman" w:hAnsi="Times New Roman" w:cs="Times New Roman"/>
          <w:b/>
          <w:sz w:val="24"/>
          <w:szCs w:val="24"/>
          <w:lang w:val="bg-BG"/>
        </w:rPr>
        <w:t>Критерии:</w:t>
      </w:r>
    </w:p>
    <w:p w:rsidR="006466D1" w:rsidRPr="00E01EBB" w:rsidRDefault="006466D1" w:rsidP="006D47A0">
      <w:pPr>
        <w:pStyle w:val="BodyText1"/>
        <w:numPr>
          <w:ilvl w:val="1"/>
          <w:numId w:val="2"/>
        </w:numPr>
        <w:shd w:val="clear" w:color="auto" w:fill="auto"/>
        <w:tabs>
          <w:tab w:val="left" w:pos="1335"/>
        </w:tabs>
        <w:spacing w:before="0" w:after="0" w:line="274" w:lineRule="exact"/>
        <w:ind w:left="20" w:right="28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Въведение</w:t>
      </w:r>
    </w:p>
    <w:p w:rsidR="006466D1" w:rsidRPr="00E01EBB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Изложените тук критерии се отнасят за водни екосистеми, но съществуват отпадъци, които могат да въздействат едновременно или алтернативно на други екосистеми, чиито компоненти варират от почвени микроорганизми до примати.</w:t>
      </w:r>
    </w:p>
    <w:p w:rsidR="006466D1" w:rsidRPr="00E01EBB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F5F4C">
        <w:rPr>
          <w:rFonts w:ascii="Times New Roman" w:hAnsi="Times New Roman" w:cs="Times New Roman"/>
          <w:color w:val="000000"/>
          <w:sz w:val="24"/>
          <w:szCs w:val="24"/>
          <w:lang w:val="bg-BG"/>
        </w:rPr>
        <w:t>Критериите, посочени по-долу, следват директно от методите за изпитване, посочени в Регламент (ЕО) № 440/2008</w:t>
      </w:r>
      <w:r w:rsidR="00EC1622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6466D1" w:rsidRPr="00E01EBB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целите на класифицирането отпадъците се делят на две групи според техните остри и/или дълготрайни ефекти във водни екосистеми.</w:t>
      </w:r>
    </w:p>
    <w:p w:rsidR="006466D1" w:rsidRPr="00E01EBB" w:rsidRDefault="006466D1" w:rsidP="006D47A0">
      <w:pPr>
        <w:pStyle w:val="BodyText1"/>
        <w:numPr>
          <w:ilvl w:val="2"/>
          <w:numId w:val="2"/>
        </w:numPr>
        <w:shd w:val="clear" w:color="auto" w:fill="auto"/>
        <w:tabs>
          <w:tab w:val="left" w:pos="1551"/>
        </w:tabs>
        <w:spacing w:before="0" w:after="0" w:line="274" w:lineRule="exact"/>
        <w:ind w:left="20" w:right="28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Класифицирането на отпадъците обикновено се прави въз основа на експерименталните данни за острата токсичност във водна среда, разградимостта и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log Pow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(или ако има фактор на биоконцентрация -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BCF),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където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Pow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 коефициент на разпределение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- октанол/ вода.</w:t>
      </w:r>
    </w:p>
    <w:p w:rsidR="006466D1" w:rsidRPr="00E01EBB" w:rsidRDefault="006466D1" w:rsidP="006D47A0">
      <w:pPr>
        <w:pStyle w:val="BodyText1"/>
        <w:numPr>
          <w:ilvl w:val="1"/>
          <w:numId w:val="2"/>
        </w:numPr>
        <w:shd w:val="clear" w:color="auto" w:fill="auto"/>
        <w:tabs>
          <w:tab w:val="left" w:pos="1345"/>
        </w:tabs>
        <w:spacing w:before="0" w:after="0" w:line="274" w:lineRule="exact"/>
        <w:ind w:left="20" w:right="288" w:firstLine="860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Критерии за класифициране. Критериите за класифициране на отпадъци се прилагат и за многокомпонентни отпадъци.</w:t>
      </w:r>
    </w:p>
    <w:p w:rsidR="006466D1" w:rsidRPr="00E01EBB" w:rsidRDefault="006466D1" w:rsidP="006D47A0">
      <w:pPr>
        <w:pStyle w:val="BodyText1"/>
        <w:numPr>
          <w:ilvl w:val="2"/>
          <w:numId w:val="2"/>
        </w:numPr>
        <w:shd w:val="clear" w:color="auto" w:fill="auto"/>
        <w:tabs>
          <w:tab w:val="left" w:pos="1557"/>
        </w:tabs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Водна среда</w:t>
      </w:r>
    </w:p>
    <w:p w:rsidR="006466D1" w:rsidRPr="00692BB0" w:rsidRDefault="009B6898" w:rsidP="006D47A0">
      <w:pPr>
        <w:pStyle w:val="BodyText1"/>
        <w:numPr>
          <w:ilvl w:val="3"/>
          <w:numId w:val="2"/>
        </w:numPr>
        <w:shd w:val="clear" w:color="auto" w:fill="auto"/>
        <w:tabs>
          <w:tab w:val="left" w:pos="1758"/>
        </w:tabs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r w:rsidR="006466D1"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тпадъци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те</w:t>
      </w:r>
      <w:r w:rsidR="006466D1"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се класифицират като токсични за околната</w:t>
      </w:r>
      <w:r w:rsidR="0084596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среда</w:t>
      </w:r>
      <w:r w:rsidR="006466D1"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според следните критерии:</w:t>
      </w:r>
    </w:p>
    <w:p w:rsidR="00BD7338" w:rsidRDefault="00BD7338" w:rsidP="006D47A0">
      <w:pPr>
        <w:pStyle w:val="BodyText1"/>
        <w:shd w:val="clear" w:color="auto" w:fill="auto"/>
        <w:tabs>
          <w:tab w:val="left" w:pos="1758"/>
        </w:tabs>
        <w:spacing w:before="0" w:after="0" w:line="274" w:lineRule="exact"/>
        <w:ind w:left="20" w:right="288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845964" w:rsidRPr="00E01EBB" w:rsidRDefault="00845964" w:rsidP="006D47A0">
      <w:pPr>
        <w:pStyle w:val="BodyText1"/>
        <w:shd w:val="clear" w:color="auto" w:fill="auto"/>
        <w:tabs>
          <w:tab w:val="left" w:pos="1758"/>
        </w:tabs>
        <w:spacing w:before="0" w:after="0" w:line="274" w:lineRule="exact"/>
        <w:ind w:left="20" w:right="28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Таблица 1.2. Критерии за класифициране на отпадъци </w:t>
      </w:r>
      <w:r w:rsidRPr="00845964">
        <w:rPr>
          <w:rFonts w:ascii="Times New Roman" w:hAnsi="Times New Roman" w:cs="Times New Roman"/>
          <w:color w:val="000000"/>
          <w:sz w:val="24"/>
          <w:szCs w:val="24"/>
          <w:lang w:val="bg-BG"/>
        </w:rPr>
        <w:t>като токсични за околната среда</w:t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8690"/>
      </w:tblGrid>
      <w:tr w:rsidR="00845964" w:rsidTr="00692BB0">
        <w:tc>
          <w:tcPr>
            <w:tcW w:w="8690" w:type="dxa"/>
          </w:tcPr>
          <w:p w:rsidR="00845964" w:rsidRPr="00692BB0" w:rsidRDefault="009B6898" w:rsidP="006D47A0">
            <w:pPr>
              <w:pStyle w:val="BodyText1"/>
              <w:shd w:val="clear" w:color="auto" w:fill="auto"/>
              <w:spacing w:before="0" w:after="0" w:line="274" w:lineRule="exact"/>
              <w:ind w:right="288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8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R50 Силно токсичен за водните организми и R53 Може да причини дълготрайни неблагоприятни ефекти върху водната среда/</w:t>
            </w:r>
            <w:r w:rsidR="00845964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Остра опасност, кат. 1 </w:t>
            </w:r>
            <w:r w:rsidR="00845964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H400</w:t>
            </w:r>
            <w:r w:rsidR="00845964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, и хронична опасност, кат. 1, </w:t>
            </w:r>
            <w:r w:rsidR="00845964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</w:t>
            </w:r>
            <w:r w:rsidR="00845964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410:</w:t>
            </w:r>
          </w:p>
          <w:p w:rsidR="00845964" w:rsidRPr="00E01EBB" w:rsidRDefault="00845964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(96 часа) (за риби)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mg/l,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или</w:t>
            </w:r>
          </w:p>
          <w:p w:rsidR="00845964" w:rsidRPr="00E01EBB" w:rsidRDefault="00845964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(48 часа) (за </w:t>
            </w:r>
            <w:r w:rsidRPr="007E69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Daphnia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(водни бълхи)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mg/l,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или</w:t>
            </w:r>
          </w:p>
          <w:p w:rsidR="00845964" w:rsidRPr="00E01EBB" w:rsidRDefault="00845964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(72 часа)(за водорасли)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1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mg/l,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и:</w:t>
            </w:r>
          </w:p>
          <w:p w:rsidR="00845964" w:rsidRPr="00692BB0" w:rsidRDefault="00845964" w:rsidP="006D47A0">
            <w:pPr>
              <w:pStyle w:val="BodyText1"/>
              <w:numPr>
                <w:ilvl w:val="0"/>
                <w:numId w:val="15"/>
              </w:numPr>
              <w:shd w:val="clear" w:color="auto" w:fill="auto"/>
              <w:spacing w:before="0" w:after="0" w:line="274" w:lineRule="exact"/>
              <w:ind w:righ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отпадък</w:t>
            </w:r>
            <w:r w:rsidR="004700C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ът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не се разгражда </w:t>
            </w:r>
            <w:r w:rsidR="009A11B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бързо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, или</w:t>
            </w:r>
          </w:p>
          <w:p w:rsidR="00845964" w:rsidRPr="00692BB0" w:rsidRDefault="00845964" w:rsidP="006D47A0">
            <w:pPr>
              <w:pStyle w:val="BodyText1"/>
              <w:numPr>
                <w:ilvl w:val="0"/>
                <w:numId w:val="15"/>
              </w:numPr>
              <w:shd w:val="clear" w:color="auto" w:fill="auto"/>
              <w:spacing w:before="0" w:after="0" w:line="274" w:lineRule="exact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log Pow (log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коефициент на разпределение октанол/вода) </w:t>
            </w:r>
            <w:r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≥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3,0 (освен ако експериментално определеният фактор на биоконцентрация </w:t>
            </w:r>
            <w:r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(BCF) ≤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100).</w:t>
            </w:r>
          </w:p>
        </w:tc>
      </w:tr>
      <w:tr w:rsidR="00845964" w:rsidTr="00692BB0">
        <w:tc>
          <w:tcPr>
            <w:tcW w:w="8690" w:type="dxa"/>
          </w:tcPr>
          <w:p w:rsidR="0044664C" w:rsidRPr="00692BB0" w:rsidRDefault="009B6898" w:rsidP="006D47A0">
            <w:pPr>
              <w:pStyle w:val="BodyText1"/>
              <w:shd w:val="clear" w:color="auto" w:fill="auto"/>
              <w:tabs>
                <w:tab w:val="left" w:pos="8474"/>
              </w:tabs>
              <w:spacing w:before="0" w:after="0" w:line="274" w:lineRule="exact"/>
              <w:ind w:right="288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8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R50 Силно токсичен за водните организми/</w:t>
            </w:r>
            <w:r w:rsidR="0044664C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Остра опасност, кат. 1 </w:t>
            </w:r>
            <w:r w:rsidR="0044664C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H400</w:t>
            </w:r>
            <w:r w:rsidR="0044664C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:</w:t>
            </w:r>
          </w:p>
          <w:p w:rsidR="0044664C" w:rsidRPr="00E01EBB" w:rsidRDefault="0044664C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(96 часа) (за риби)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mg/l,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или</w:t>
            </w:r>
          </w:p>
          <w:p w:rsidR="0044664C" w:rsidRPr="00E01EBB" w:rsidRDefault="0044664C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(48 часа) (за </w:t>
            </w:r>
            <w:r w:rsidRPr="00BF13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Daphnia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(водни бълхи)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mg/l,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или</w:t>
            </w:r>
          </w:p>
          <w:p w:rsidR="00845964" w:rsidRDefault="0044664C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(72 часа)(за водорасли)</w:t>
            </w:r>
            <w:r w:rsidRPr="00D47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mg/l</w:t>
            </w:r>
          </w:p>
        </w:tc>
      </w:tr>
      <w:tr w:rsidR="00845964" w:rsidTr="00692BB0">
        <w:tc>
          <w:tcPr>
            <w:tcW w:w="8690" w:type="dxa"/>
          </w:tcPr>
          <w:p w:rsidR="0044664C" w:rsidRPr="00692BB0" w:rsidRDefault="009B6898" w:rsidP="006D47A0">
            <w:pPr>
              <w:pStyle w:val="BodyText1"/>
              <w:shd w:val="clear" w:color="auto" w:fill="auto"/>
              <w:spacing w:before="0" w:after="0" w:line="274" w:lineRule="exact"/>
              <w:ind w:right="288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8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R51 Токсичен за водните организми и R53 Може да причини дълготрайни неблагоприятни ефекти върху водната среда/</w:t>
            </w:r>
            <w:r w:rsidR="0044664C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Хронична опасност, кат. 2, </w:t>
            </w:r>
            <w:r w:rsidR="0044664C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</w:t>
            </w:r>
            <w:r w:rsidR="0044664C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411:</w:t>
            </w:r>
          </w:p>
          <w:p w:rsidR="0044664C" w:rsidRDefault="0044664C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(96 часа) (за риби) 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</w:t>
            </w:r>
            <w:r w:rsidRPr="00E01EBB" w:rsidDel="00F4480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bg-BG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≤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mg/l,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или</w:t>
            </w:r>
          </w:p>
          <w:p w:rsidR="0044664C" w:rsidRDefault="0044664C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(48 часа) (за </w:t>
            </w:r>
            <w:r w:rsidRPr="00ED04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Daphnia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(водни бълхи) 1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10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mg/l,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или</w:t>
            </w:r>
          </w:p>
          <w:p w:rsidR="0044664C" w:rsidRDefault="0044664C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(72 часа)(за водорасли) 1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bg-BG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10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mg/l,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и </w:t>
            </w:r>
          </w:p>
          <w:p w:rsidR="0044664C" w:rsidRPr="00692BB0" w:rsidRDefault="004700C3" w:rsidP="006D47A0">
            <w:pPr>
              <w:pStyle w:val="BodyText1"/>
              <w:numPr>
                <w:ilvl w:val="0"/>
                <w:numId w:val="15"/>
              </w:numPr>
              <w:shd w:val="clear" w:color="auto" w:fill="auto"/>
              <w:spacing w:before="0" w:after="0" w:line="274" w:lineRule="exact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отпадъкът </w:t>
            </w:r>
            <w:r w:rsidR="0044664C"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не се разгражда </w:t>
            </w:r>
            <w:r w:rsidR="009A11B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бързо</w:t>
            </w:r>
            <w:r w:rsidR="0044664C"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, или</w:t>
            </w:r>
          </w:p>
          <w:p w:rsidR="00845964" w:rsidRPr="00315342" w:rsidRDefault="0044664C" w:rsidP="006D47A0">
            <w:pPr>
              <w:pStyle w:val="BodyText1"/>
              <w:numPr>
                <w:ilvl w:val="0"/>
                <w:numId w:val="15"/>
              </w:numPr>
              <w:shd w:val="clear" w:color="auto" w:fill="auto"/>
              <w:spacing w:before="0" w:after="0" w:line="274" w:lineRule="exact"/>
              <w:ind w:righ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P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3,0 (освен ако експериментално определеният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BCF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100).</w:t>
            </w:r>
          </w:p>
        </w:tc>
      </w:tr>
      <w:tr w:rsidR="00845964" w:rsidTr="00692BB0">
        <w:tc>
          <w:tcPr>
            <w:tcW w:w="8690" w:type="dxa"/>
          </w:tcPr>
          <w:p w:rsidR="0044664C" w:rsidRPr="00692BB0" w:rsidRDefault="009B6898" w:rsidP="006D47A0">
            <w:pPr>
              <w:pStyle w:val="BodyText1"/>
              <w:shd w:val="clear" w:color="auto" w:fill="auto"/>
              <w:spacing w:before="0" w:after="0" w:line="274" w:lineRule="exact"/>
              <w:ind w:right="288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8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R52 Вреден за водните организми и R53 Може да причини дълготрайни неблагоприятни ефекти върху водната среда/</w:t>
            </w:r>
            <w:r w:rsidR="0044664C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Хронична опасност, кат. 3, </w:t>
            </w:r>
            <w:r w:rsidR="0044664C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</w:t>
            </w:r>
            <w:r w:rsidR="0044664C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412:</w:t>
            </w:r>
            <w:r w:rsidR="00315342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4664C" w:rsidRPr="00E01EBB" w:rsidRDefault="0044664C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(96 часа) (за риби) 10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</w:t>
            </w:r>
            <w:r w:rsidRPr="00E01EBB" w:rsidDel="00AC6F8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bg-BG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B6481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100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mg/l,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или</w:t>
            </w:r>
          </w:p>
          <w:p w:rsidR="0044664C" w:rsidRPr="00E01EBB" w:rsidRDefault="0044664C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E01EBB">
              <w:rPr>
                <w:rStyle w:val="BodytextCorbel115pt"/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(48 часа) (за </w:t>
            </w:r>
            <w:r w:rsidRPr="00FD0F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Daphnia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(водни бълхи) 10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50</w:t>
            </w:r>
            <w:r w:rsidRPr="00B6481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100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mg/l,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или</w:t>
            </w:r>
          </w:p>
          <w:p w:rsidR="0044664C" w:rsidRDefault="0044664C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bg-BG"/>
              </w:rPr>
              <w:t>50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(72 часа)(за водорасли) 10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bg-BG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Pr="00B6481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100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mg/l,</w:t>
            </w:r>
          </w:p>
          <w:p w:rsidR="00845964" w:rsidRDefault="0044664C" w:rsidP="009A11B1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и </w:t>
            </w:r>
            <w:r w:rsidR="001F0B5C" w:rsidRPr="001F0B5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отпадъкът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не се разгражда </w:t>
            </w:r>
            <w:r w:rsidR="009A11B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бързо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845964" w:rsidTr="00692BB0">
        <w:tc>
          <w:tcPr>
            <w:tcW w:w="8690" w:type="dxa"/>
          </w:tcPr>
          <w:p w:rsidR="00BD7338" w:rsidRPr="00692BB0" w:rsidRDefault="009B6898" w:rsidP="006D47A0">
            <w:pPr>
              <w:pStyle w:val="BodyText1"/>
              <w:shd w:val="clear" w:color="auto" w:fill="auto"/>
              <w:spacing w:before="0" w:after="0" w:line="274" w:lineRule="exact"/>
              <w:ind w:right="28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</w:pPr>
            <w:r w:rsidRPr="009B68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R52 Вреден за водните организми или R53 Може да причини дълготрайни неблагоприятни ефекти върху водната среда/</w:t>
            </w:r>
            <w:r w:rsidR="00BD7338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Хронична опасност, кат. 4, </w:t>
            </w:r>
            <w:r w:rsidR="00BD7338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</w:t>
            </w:r>
            <w:r w:rsidR="00BD7338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413</w:t>
            </w:r>
            <w:r w:rsidR="00F84C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 </w:t>
            </w:r>
            <w:r w:rsidR="00F84C8A" w:rsidRPr="00252FB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(забележка)</w:t>
            </w:r>
            <w:r w:rsidR="00BD7338" w:rsidRPr="00692B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. </w:t>
            </w:r>
          </w:p>
          <w:p w:rsidR="00BD7338" w:rsidRPr="00E01EBB" w:rsidRDefault="00BD7338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Отпадъци, които не са обхванати от посочените по-горе критерии, но според наличните данни за устойчивостта, кумулацията и предполагаемото или наблюдаваното въздействие, миграция, трансформация и разпределение в компонентите в околната среда могат да представляват опасност за структурата и/или функциите на водните екосистеми.</w:t>
            </w:r>
          </w:p>
          <w:p w:rsidR="00BD7338" w:rsidRPr="00E01EBB" w:rsidRDefault="00BD7338" w:rsidP="006D47A0">
            <w:pPr>
              <w:pStyle w:val="BodyText1"/>
              <w:shd w:val="clear" w:color="auto" w:fill="auto"/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Например слабо разтворимите във вода отпадъци (разтворимост, по- ниска от 1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mg/l)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се покриват от този критерий, ако:</w:t>
            </w:r>
          </w:p>
          <w:p w:rsidR="00BD7338" w:rsidRPr="00E01EBB" w:rsidRDefault="00BD7338" w:rsidP="006D47A0">
            <w:pPr>
              <w:pStyle w:val="BodyText1"/>
              <w:shd w:val="clear" w:color="auto" w:fill="auto"/>
              <w:tabs>
                <w:tab w:val="left" w:pos="1235"/>
              </w:tabs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(а)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ab/>
              <w:t xml:space="preserve">не се разграждат </w:t>
            </w:r>
            <w:r w:rsidR="009A11B1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бързо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, и</w:t>
            </w:r>
          </w:p>
          <w:p w:rsidR="00BD7338" w:rsidRPr="00E01EBB" w:rsidRDefault="00BD7338" w:rsidP="006D47A0">
            <w:pPr>
              <w:pStyle w:val="BodyText1"/>
              <w:shd w:val="clear" w:color="auto" w:fill="auto"/>
              <w:tabs>
                <w:tab w:val="left" w:pos="1240"/>
              </w:tabs>
              <w:spacing w:before="0" w:after="0" w:line="274" w:lineRule="exact"/>
              <w:ind w:left="20" w:right="288" w:firstLine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(б)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ab/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P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3,0 (освен ако експериментално определеният 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BCF </w:t>
            </w:r>
            <w:r w:rsidRPr="00B6481F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≤</w:t>
            </w:r>
            <w:r w:rsidRPr="00E01EB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100).</w:t>
            </w:r>
          </w:p>
          <w:p w:rsidR="00845964" w:rsidRPr="00692BB0" w:rsidRDefault="00845964" w:rsidP="00B5575D">
            <w:pPr>
              <w:pStyle w:val="BodyText1"/>
              <w:shd w:val="clear" w:color="auto" w:fill="auto"/>
              <w:tabs>
                <w:tab w:val="left" w:pos="1234"/>
              </w:tabs>
              <w:spacing w:before="0" w:after="0" w:line="274" w:lineRule="exact"/>
              <w:ind w:left="880" w:right="28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964" w:rsidRDefault="00845964" w:rsidP="006D47A0">
      <w:pPr>
        <w:pStyle w:val="BodyText1"/>
        <w:shd w:val="clear" w:color="auto" w:fill="auto"/>
        <w:spacing w:before="0" w:after="0" w:line="274" w:lineRule="exact"/>
        <w:ind w:right="288" w:firstLine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190B1E" w:rsidRPr="00E01EBB" w:rsidRDefault="00190B1E" w:rsidP="006D47A0">
      <w:pPr>
        <w:pStyle w:val="BodyText1"/>
        <w:shd w:val="clear" w:color="auto" w:fill="auto"/>
        <w:spacing w:before="0" w:after="0" w:line="274" w:lineRule="exact"/>
        <w:ind w:left="20" w:right="288" w:firstLine="860"/>
        <w:jc w:val="center"/>
        <w:rPr>
          <w:rFonts w:ascii="Times New Roman" w:hAnsi="Times New Roman" w:cs="Times New Roman"/>
          <w:sz w:val="24"/>
          <w:szCs w:val="24"/>
        </w:rPr>
      </w:pPr>
    </w:p>
    <w:p w:rsidR="00315342" w:rsidRPr="00692BB0" w:rsidRDefault="00315342" w:rsidP="006D47A0">
      <w:pPr>
        <w:pStyle w:val="BodyText1"/>
        <w:shd w:val="clear" w:color="auto" w:fill="auto"/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692BB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Забележка</w:t>
      </w:r>
      <w:r w:rsidR="003E4B3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:</w:t>
      </w:r>
    </w:p>
    <w:p w:rsidR="009A52C2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Този критерий не се прилага, когато са налице други научни данни за разграждането и/или токсичността, които убедително доказват, че нито самият отпадък</w:t>
      </w:r>
      <w:r w:rsidR="00677951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нито продуктите от неговото разграждане създават потенциална опасност от дълготрайни или отдалечени</w:t>
      </w:r>
      <w:r w:rsidR="0031534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във времето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вредни ефекти за водната среда. </w:t>
      </w:r>
    </w:p>
    <w:p w:rsidR="006466D1" w:rsidRPr="00E01EBB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Такива допълнителни научни доказателства </w:t>
      </w:r>
      <w:r w:rsidR="00D92AAB">
        <w:rPr>
          <w:rFonts w:ascii="Times New Roman" w:hAnsi="Times New Roman" w:cs="Times New Roman"/>
          <w:color w:val="000000"/>
          <w:sz w:val="24"/>
          <w:szCs w:val="24"/>
          <w:lang w:val="bg-BG"/>
        </w:rPr>
        <w:t>следва да се основават на</w:t>
      </w:r>
      <w:r w:rsidR="00D92AAB"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изпитвания</w:t>
      </w:r>
      <w:r w:rsidR="00D92AA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изисквани съгласно приложение </w:t>
      </w:r>
      <w:r w:rsidR="00D92AAB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="00D92AA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към Регламент (ЕО) 1907/2006 или изпитвания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 еквивалентна значимост и могат да включват:</w:t>
      </w:r>
    </w:p>
    <w:p w:rsidR="006466D1" w:rsidRPr="00E01EBB" w:rsidRDefault="006466D1" w:rsidP="006D47A0">
      <w:pPr>
        <w:pStyle w:val="BodyText1"/>
        <w:numPr>
          <w:ilvl w:val="0"/>
          <w:numId w:val="4"/>
        </w:numPr>
        <w:shd w:val="clear" w:color="auto" w:fill="auto"/>
        <w:tabs>
          <w:tab w:val="left" w:pos="1125"/>
        </w:tabs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доказателства за бързо разграждане във водна среда;</w:t>
      </w:r>
    </w:p>
    <w:p w:rsidR="006466D1" w:rsidRPr="00692BB0" w:rsidRDefault="006466D1" w:rsidP="006D47A0">
      <w:pPr>
        <w:pStyle w:val="BodyText1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отсъствие на хронични токсични ефекти </w:t>
      </w:r>
      <w:r w:rsidR="00FF7038" w:rsidRPr="00252FB8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границата на разтворимост или</w:t>
      </w:r>
      <w:r w:rsidR="00FF7038"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 концентрация 1,0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mg/l,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например когато чрез проучване върху продължителни токсикологични изпитвания върху риби или </w:t>
      </w:r>
      <w:r w:rsidRPr="00692BB0">
        <w:rPr>
          <w:rFonts w:ascii="Times New Roman" w:hAnsi="Times New Roman" w:cs="Times New Roman"/>
          <w:i/>
          <w:color w:val="000000"/>
          <w:sz w:val="24"/>
          <w:szCs w:val="24"/>
        </w:rPr>
        <w:t>Daphnia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 установена концентрация без наблюдаван ефект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(NOEL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no observed effect level),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по-висока от </w:t>
      </w:r>
      <w:r w:rsidR="00FF7038" w:rsidRPr="00252FB8">
        <w:rPr>
          <w:rFonts w:ascii="Times New Roman" w:eastAsia="Calibri" w:hAnsi="Times New Roman" w:cs="Times New Roman"/>
          <w:sz w:val="24"/>
          <w:szCs w:val="24"/>
          <w:lang w:val="bg-BG"/>
        </w:rPr>
        <w:t>границата на разтворимост или от</w:t>
      </w:r>
      <w:r w:rsidR="00FF7038"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>1,0 mg/l.</w:t>
      </w:r>
    </w:p>
    <w:p w:rsidR="00693FC2" w:rsidRPr="00E01EBB" w:rsidRDefault="00693FC2" w:rsidP="006D47A0">
      <w:pPr>
        <w:pStyle w:val="BodyText1"/>
        <w:shd w:val="clear" w:color="auto" w:fill="auto"/>
        <w:tabs>
          <w:tab w:val="left" w:pos="1153"/>
        </w:tabs>
        <w:spacing w:before="0" w:after="0" w:line="274" w:lineRule="exact"/>
        <w:ind w:left="20" w:right="28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D1" w:rsidRPr="00E01EBB" w:rsidRDefault="006466D1" w:rsidP="006D47A0">
      <w:pPr>
        <w:pStyle w:val="BodyText1"/>
        <w:numPr>
          <w:ilvl w:val="3"/>
          <w:numId w:val="2"/>
        </w:numPr>
        <w:shd w:val="clear" w:color="auto" w:fill="auto"/>
        <w:tabs>
          <w:tab w:val="left" w:pos="1782"/>
        </w:tabs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Коментар върху определянето на </w:t>
      </w:r>
      <w:r w:rsidR="00AC6F8B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="00AC6F8B" w:rsidRPr="00E01EB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bg-BG"/>
        </w:rPr>
        <w:t>5</w:t>
      </w:r>
      <w:r w:rsidR="00AC6F8B" w:rsidRPr="00692BB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="00AC6F8B"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водорасли и на възможността за разграждане в околната среда</w:t>
      </w:r>
    </w:p>
    <w:p w:rsidR="006466D1" w:rsidRPr="00E01EBB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 случаите, когато се касае за силни оцветители и може да се докаже, че растежът на водораслите се инхибира само в резултат от намален интензитет на светлината, не се използва 72-часовата </w:t>
      </w:r>
      <w:r w:rsidR="00AC6F8B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="00AC6F8B" w:rsidRPr="00E01EB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bg-BG"/>
        </w:rPr>
        <w:t>50</w:t>
      </w:r>
      <w:r w:rsidR="00AC6F8B"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като критерий за класифициране.</w:t>
      </w:r>
    </w:p>
    <w:p w:rsidR="006466D1" w:rsidRPr="00E01EBB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Приема се, че отпадъците се разграждат </w:t>
      </w:r>
      <w:r w:rsidR="009A11B1">
        <w:rPr>
          <w:rFonts w:ascii="Times New Roman" w:hAnsi="Times New Roman" w:cs="Times New Roman"/>
          <w:color w:val="000000"/>
          <w:sz w:val="24"/>
          <w:szCs w:val="24"/>
          <w:lang w:val="bg-BG"/>
        </w:rPr>
        <w:t>бързо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, ако са изпълнени следните критерии:</w:t>
      </w:r>
    </w:p>
    <w:p w:rsidR="006466D1" w:rsidRPr="00E01EBB" w:rsidRDefault="006466D1" w:rsidP="006D47A0">
      <w:pPr>
        <w:pStyle w:val="BodyText1"/>
        <w:shd w:val="clear" w:color="auto" w:fill="auto"/>
        <w:tabs>
          <w:tab w:val="left" w:pos="1230"/>
        </w:tabs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а)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ако по време на 28-дневни проучвания са достигнати следните нива на разграждане:</w:t>
      </w:r>
    </w:p>
    <w:p w:rsidR="006466D1" w:rsidRPr="00E01EBB" w:rsidRDefault="006466D1" w:rsidP="006D47A0">
      <w:pPr>
        <w:pStyle w:val="BodyText1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 изпитвания, основаващи се върху съдържанието на разтворен органичен въглерод: 70 %;</w:t>
      </w:r>
    </w:p>
    <w:p w:rsidR="006466D1" w:rsidRPr="00E01EBB" w:rsidRDefault="006466D1" w:rsidP="006D47A0">
      <w:pPr>
        <w:pStyle w:val="BodyText1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 изпитвания, основаващи се върху изчерпване на кислорода или образуване на въглероден диоксид: 60 % от теоретичния максимум.</w:t>
      </w:r>
    </w:p>
    <w:p w:rsidR="006466D1" w:rsidRPr="00E01EBB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Тези нива на био</w:t>
      </w:r>
      <w:r w:rsidR="008E0419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разградимост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трябва да бъдат достигнати в течение на 10 дни от началото на разграждането. За начало на разграждането се приема моментът, в който е разградено 10 % от отпадъка,</w:t>
      </w:r>
    </w:p>
    <w:p w:rsidR="006466D1" w:rsidRPr="00E01EBB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или</w:t>
      </w:r>
    </w:p>
    <w:p w:rsidR="006466D1" w:rsidRPr="00E01EBB" w:rsidRDefault="006466D1" w:rsidP="006D47A0">
      <w:pPr>
        <w:pStyle w:val="BodyText1"/>
        <w:shd w:val="clear" w:color="auto" w:fill="auto"/>
        <w:tabs>
          <w:tab w:val="left" w:pos="1239"/>
        </w:tabs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б)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 xml:space="preserve">в случаите, когато са налице само данни за химичното потребление на кислород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(chemical oxygen demand, COD)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 биохимичното потребление на кислород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(biochemical oxygen demand, BOD5),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съотношението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 xml:space="preserve">BOD5/COD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е по-голямо или равно на 0,5,</w:t>
      </w:r>
    </w:p>
    <w:p w:rsidR="006466D1" w:rsidRPr="00E01EBB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или</w:t>
      </w:r>
    </w:p>
    <w:p w:rsidR="006466D1" w:rsidRPr="00E01EBB" w:rsidRDefault="006466D1" w:rsidP="006D47A0">
      <w:pPr>
        <w:pStyle w:val="BodyText1"/>
        <w:shd w:val="clear" w:color="auto" w:fill="auto"/>
        <w:tabs>
          <w:tab w:val="left" w:pos="1143"/>
        </w:tabs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в)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ако са налице други убедителни данни, които показват, че отпадъка може да се разгради (биотично и/или абиотично) във водната среда до ниво &gt; 70% за 28 дни.</w:t>
      </w:r>
    </w:p>
    <w:p w:rsidR="006466D1" w:rsidRPr="00E01EBB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0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среда</w:t>
      </w:r>
    </w:p>
    <w:p w:rsidR="006466D1" w:rsidRPr="00E01EBB" w:rsidRDefault="006466D1" w:rsidP="006D47A0">
      <w:pPr>
        <w:pStyle w:val="BodyText1"/>
        <w:numPr>
          <w:ilvl w:val="3"/>
          <w:numId w:val="2"/>
        </w:numPr>
        <w:shd w:val="clear" w:color="auto" w:fill="auto"/>
        <w:tabs>
          <w:tab w:val="left" w:pos="1758"/>
        </w:tabs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Отпадъците се класифицират като </w:t>
      </w:r>
      <w:r w:rsidR="008E55C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опасни 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озоновия слой</w:t>
      </w:r>
      <w:r w:rsidR="008E55C6">
        <w:rPr>
          <w:rFonts w:ascii="Times New Roman" w:hAnsi="Times New Roman" w:cs="Times New Roman"/>
          <w:color w:val="000000"/>
          <w:sz w:val="24"/>
          <w:szCs w:val="24"/>
          <w:lang w:val="bg-BG"/>
        </w:rPr>
        <w:t>, кат. 1</w:t>
      </w:r>
    </w:p>
    <w:p w:rsidR="006466D1" w:rsidRPr="00E01EBB" w:rsidRDefault="006466D1" w:rsidP="006D47A0">
      <w:pPr>
        <w:pStyle w:val="BodyText1"/>
        <w:shd w:val="clear" w:color="auto" w:fill="auto"/>
        <w:spacing w:before="0" w:after="0" w:line="274" w:lineRule="exact"/>
        <w:ind w:left="20" w:right="288" w:firstLine="8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Отпадъци, които според наличните данни за свойствата и предполагаемото или наблюдаваното въздействие, миграция, трансформация и разпределение в компонентите в околната среда могат да представляват опасност за структурата и/или функциите на озоновия слой в стратосферата. Тук се включват отпадъците, съдържащи веществата изброени в приложение </w:t>
      </w:r>
      <w:r w:rsidRPr="00E01E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01EB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към Регламент (ЕО) № 1005/2009 на Европейския парламент и на Съвета относно вещества, които нарушават озоновия слой.</w:t>
      </w:r>
    </w:p>
    <w:p w:rsidR="00DF4BF1" w:rsidRPr="00DF4BF1" w:rsidRDefault="00DF4BF1" w:rsidP="006D47A0">
      <w:pPr>
        <w:widowControl w:val="0"/>
        <w:numPr>
          <w:ilvl w:val="3"/>
          <w:numId w:val="2"/>
        </w:numPr>
        <w:tabs>
          <w:tab w:val="left" w:pos="1758"/>
        </w:tabs>
        <w:spacing w:line="274" w:lineRule="exact"/>
        <w:ind w:left="20" w:right="288" w:firstLine="860"/>
        <w:jc w:val="both"/>
        <w:rPr>
          <w:rFonts w:eastAsia="Arial"/>
          <w:lang w:eastAsia="en-US"/>
        </w:rPr>
      </w:pPr>
      <w:r w:rsidRPr="00DF4BF1">
        <w:rPr>
          <w:rFonts w:eastAsia="Arial"/>
          <w:lang w:eastAsia="en-US"/>
        </w:rPr>
        <w:t xml:space="preserve">Опасно свойство </w:t>
      </w:r>
      <w:r w:rsidRPr="00DF4BF1">
        <w:rPr>
          <w:rFonts w:eastAsia="Arial"/>
          <w:lang w:val="en-US" w:eastAsia="en-US"/>
        </w:rPr>
        <w:t xml:space="preserve">HP 14 </w:t>
      </w:r>
      <w:r w:rsidRPr="00DF4BF1">
        <w:rPr>
          <w:rFonts w:eastAsia="Arial"/>
          <w:lang w:eastAsia="en-US"/>
        </w:rPr>
        <w:t>се определя, ако отпадъкът вече е класифициран като:</w:t>
      </w:r>
    </w:p>
    <w:p w:rsidR="00DF4BF1" w:rsidRPr="00DF4BF1" w:rsidRDefault="00DF4BF1" w:rsidP="006D47A0">
      <w:pPr>
        <w:widowControl w:val="0"/>
        <w:tabs>
          <w:tab w:val="left" w:pos="1758"/>
        </w:tabs>
        <w:spacing w:line="274" w:lineRule="exact"/>
        <w:ind w:left="880" w:right="288"/>
        <w:jc w:val="both"/>
        <w:rPr>
          <w:rFonts w:eastAsia="Arial"/>
          <w:lang w:eastAsia="en-US"/>
        </w:rPr>
      </w:pPr>
      <w:r w:rsidRPr="00DF4BF1">
        <w:rPr>
          <w:rFonts w:eastAsia="Arial"/>
          <w:lang w:eastAsia="en-US"/>
        </w:rPr>
        <w:t>Таблица 1.2.2.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490"/>
        <w:gridCol w:w="13"/>
        <w:gridCol w:w="4394"/>
      </w:tblGrid>
      <w:tr w:rsidR="00DF4BF1" w:rsidRPr="00DF4BF1" w:rsidTr="00692BB0">
        <w:trPr>
          <w:trHeight w:val="217"/>
        </w:trPr>
        <w:tc>
          <w:tcPr>
            <w:tcW w:w="4503" w:type="dxa"/>
            <w:gridSpan w:val="2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b/>
                <w:bCs/>
                <w:lang w:eastAsia="en-US"/>
              </w:rPr>
              <w:t>Рискови фрази</w:t>
            </w:r>
            <w:r w:rsidRPr="00DF4BF1">
              <w:rPr>
                <w:rFonts w:eastAsia="Arial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439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b/>
                <w:bCs/>
                <w:lang w:eastAsia="en-US"/>
              </w:rPr>
              <w:t>Значение</w:t>
            </w:r>
            <w:r w:rsidRPr="00DF4BF1">
              <w:rPr>
                <w:rFonts w:eastAsia="Arial"/>
                <w:b/>
                <w:bCs/>
                <w:lang w:val="en-US" w:eastAsia="en-US"/>
              </w:rPr>
              <w:t xml:space="preserve"> </w:t>
            </w:r>
          </w:p>
        </w:tc>
      </w:tr>
      <w:tr w:rsidR="00DF4BF1" w:rsidRPr="00DF4BF1" w:rsidTr="00692BB0">
        <w:trPr>
          <w:trHeight w:val="933"/>
        </w:trPr>
        <w:tc>
          <w:tcPr>
            <w:tcW w:w="4503" w:type="dxa"/>
            <w:gridSpan w:val="2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R50 </w:t>
            </w:r>
          </w:p>
        </w:tc>
        <w:tc>
          <w:tcPr>
            <w:tcW w:w="439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eastAsia="en-US"/>
              </w:rPr>
              <w:t>Силно токсичен за водните организми</w:t>
            </w:r>
            <w:r w:rsidRPr="00DF4BF1">
              <w:rPr>
                <w:rFonts w:eastAsia="Arial"/>
                <w:lang w:val="en-US" w:eastAsia="en-US"/>
              </w:rPr>
              <w:t xml:space="preserve"> </w:t>
            </w:r>
          </w:p>
        </w:tc>
      </w:tr>
      <w:tr w:rsidR="00DF4BF1" w:rsidRPr="00DF4BF1" w:rsidTr="00692BB0">
        <w:trPr>
          <w:trHeight w:val="93"/>
        </w:trPr>
        <w:tc>
          <w:tcPr>
            <w:tcW w:w="4490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R51 </w:t>
            </w:r>
          </w:p>
        </w:tc>
        <w:tc>
          <w:tcPr>
            <w:tcW w:w="4407" w:type="dxa"/>
            <w:gridSpan w:val="2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eastAsia="en-US"/>
              </w:rPr>
              <w:t>Т</w:t>
            </w:r>
            <w:r w:rsidRPr="00DF4BF1">
              <w:rPr>
                <w:rFonts w:eastAsia="Arial"/>
                <w:lang w:val="en-US" w:eastAsia="en-US"/>
              </w:rPr>
              <w:t>оксичен за водните организми</w:t>
            </w:r>
          </w:p>
        </w:tc>
      </w:tr>
      <w:tr w:rsidR="00DF4BF1" w:rsidRPr="00DF4BF1" w:rsidTr="00692BB0">
        <w:trPr>
          <w:trHeight w:val="93"/>
        </w:trPr>
        <w:tc>
          <w:tcPr>
            <w:tcW w:w="4490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R52 </w:t>
            </w:r>
          </w:p>
        </w:tc>
        <w:tc>
          <w:tcPr>
            <w:tcW w:w="4407" w:type="dxa"/>
            <w:gridSpan w:val="2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eastAsia="en-US"/>
              </w:rPr>
              <w:t>Вреден</w:t>
            </w:r>
            <w:r w:rsidRPr="00DF4BF1">
              <w:rPr>
                <w:rFonts w:eastAsia="Arial"/>
                <w:lang w:val="en-US" w:eastAsia="en-US"/>
              </w:rPr>
              <w:t xml:space="preserve"> за водните организми</w:t>
            </w:r>
          </w:p>
        </w:tc>
      </w:tr>
      <w:tr w:rsidR="00DF4BF1" w:rsidRPr="00DF4BF1" w:rsidTr="00692BB0">
        <w:trPr>
          <w:trHeight w:val="93"/>
        </w:trPr>
        <w:tc>
          <w:tcPr>
            <w:tcW w:w="4490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R53 </w:t>
            </w:r>
          </w:p>
        </w:tc>
        <w:tc>
          <w:tcPr>
            <w:tcW w:w="4407" w:type="dxa"/>
            <w:gridSpan w:val="2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>Може да причини дълготрайни неблагоприятни ефекти върху водната среда</w:t>
            </w:r>
          </w:p>
        </w:tc>
      </w:tr>
      <w:tr w:rsidR="00DF4BF1" w:rsidRPr="00DF4BF1" w:rsidTr="00692BB0">
        <w:trPr>
          <w:trHeight w:val="93"/>
        </w:trPr>
        <w:tc>
          <w:tcPr>
            <w:tcW w:w="4490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R59 </w:t>
            </w:r>
          </w:p>
        </w:tc>
        <w:tc>
          <w:tcPr>
            <w:tcW w:w="4407" w:type="dxa"/>
            <w:gridSpan w:val="2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eastAsia="en-US"/>
              </w:rPr>
              <w:t>Опасно за озоновия слой</w:t>
            </w:r>
            <w:r w:rsidRPr="00DF4BF1">
              <w:rPr>
                <w:rFonts w:eastAsia="Arial"/>
                <w:lang w:val="en-US" w:eastAsia="en-US"/>
              </w:rPr>
              <w:t xml:space="preserve"> </w:t>
            </w:r>
          </w:p>
        </w:tc>
      </w:tr>
      <w:tr w:rsidR="00DF4BF1" w:rsidRPr="00DF4BF1" w:rsidTr="00692BB0">
        <w:trPr>
          <w:trHeight w:val="213"/>
        </w:trPr>
        <w:tc>
          <w:tcPr>
            <w:tcW w:w="4490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R50-53 </w:t>
            </w:r>
          </w:p>
        </w:tc>
        <w:tc>
          <w:tcPr>
            <w:tcW w:w="4407" w:type="dxa"/>
            <w:gridSpan w:val="2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Силно токсичен за водните организми и </w:t>
            </w:r>
            <w:r w:rsidRPr="00DF4BF1">
              <w:rPr>
                <w:rFonts w:eastAsia="Arial"/>
                <w:lang w:eastAsia="en-US"/>
              </w:rPr>
              <w:t>м</w:t>
            </w:r>
            <w:r w:rsidRPr="00DF4BF1">
              <w:rPr>
                <w:rFonts w:eastAsia="Arial"/>
                <w:lang w:val="en-US" w:eastAsia="en-US"/>
              </w:rPr>
              <w:t>оже да причини дълготрайни неблагоприятни ефекти върху водната среда</w:t>
            </w:r>
          </w:p>
        </w:tc>
      </w:tr>
      <w:tr w:rsidR="00DF4BF1" w:rsidRPr="00DF4BF1" w:rsidTr="00692BB0">
        <w:trPr>
          <w:trHeight w:val="213"/>
        </w:trPr>
        <w:tc>
          <w:tcPr>
            <w:tcW w:w="4490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R51-53 </w:t>
            </w:r>
          </w:p>
        </w:tc>
        <w:tc>
          <w:tcPr>
            <w:tcW w:w="4407" w:type="dxa"/>
            <w:gridSpan w:val="2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eastAsia="en-US"/>
              </w:rPr>
              <w:t>Т</w:t>
            </w:r>
            <w:r w:rsidRPr="00DF4BF1">
              <w:rPr>
                <w:rFonts w:eastAsia="Arial"/>
                <w:lang w:val="en-US" w:eastAsia="en-US"/>
              </w:rPr>
              <w:t>оксичен за водните организми и може да причини дълготрайни неблагоприятни ефекти върху водната среда</w:t>
            </w:r>
          </w:p>
        </w:tc>
      </w:tr>
      <w:tr w:rsidR="00DF4BF1" w:rsidRPr="00DF4BF1" w:rsidTr="00692BB0">
        <w:trPr>
          <w:trHeight w:val="213"/>
        </w:trPr>
        <w:tc>
          <w:tcPr>
            <w:tcW w:w="4490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R52-53 </w:t>
            </w:r>
          </w:p>
        </w:tc>
        <w:tc>
          <w:tcPr>
            <w:tcW w:w="4407" w:type="dxa"/>
            <w:gridSpan w:val="2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eastAsia="en-US"/>
              </w:rPr>
              <w:t>Вреден</w:t>
            </w:r>
            <w:r w:rsidRPr="00DF4BF1">
              <w:rPr>
                <w:rFonts w:eastAsia="Arial"/>
                <w:lang w:val="en-US" w:eastAsia="en-US"/>
              </w:rPr>
              <w:t xml:space="preserve"> за водните организми и може да причини дълготрайни неблагоприятни ефекти върху водната среда</w:t>
            </w:r>
          </w:p>
        </w:tc>
      </w:tr>
    </w:tbl>
    <w:p w:rsidR="00DF4BF1" w:rsidRPr="00DF4BF1" w:rsidRDefault="00DF4BF1" w:rsidP="006D47A0">
      <w:pPr>
        <w:widowControl w:val="0"/>
        <w:spacing w:line="274" w:lineRule="exact"/>
        <w:ind w:left="20" w:right="288" w:firstLine="860"/>
        <w:jc w:val="both"/>
        <w:rPr>
          <w:rFonts w:eastAsia="Arial"/>
          <w:lang w:eastAsia="en-US"/>
        </w:rPr>
      </w:pPr>
      <w:r w:rsidRPr="00DF4BF1">
        <w:rPr>
          <w:rFonts w:eastAsia="Arial"/>
          <w:lang w:eastAsia="en-US"/>
        </w:rPr>
        <w:t>Таблица 1.2.3.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977"/>
      </w:tblGrid>
      <w:tr w:rsidR="00DF4BF1" w:rsidRPr="00DF4BF1" w:rsidTr="00692BB0">
        <w:trPr>
          <w:trHeight w:val="217"/>
        </w:trPr>
        <w:tc>
          <w:tcPr>
            <w:tcW w:w="2943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b/>
                <w:bCs/>
                <w:lang w:eastAsia="en-US"/>
              </w:rPr>
              <w:t xml:space="preserve">Клас и категория на опасност и кодове </w:t>
            </w:r>
          </w:p>
        </w:tc>
        <w:tc>
          <w:tcPr>
            <w:tcW w:w="3119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b/>
                <w:bCs/>
                <w:lang w:eastAsia="en-US"/>
              </w:rPr>
              <w:t>Кодове на предупрежденията за опасност</w:t>
            </w:r>
          </w:p>
        </w:tc>
        <w:tc>
          <w:tcPr>
            <w:tcW w:w="2977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eastAsia="en-US"/>
              </w:rPr>
            </w:pPr>
            <w:r w:rsidRPr="00DF4BF1">
              <w:rPr>
                <w:rFonts w:eastAsia="Arial"/>
                <w:b/>
                <w:bCs/>
                <w:lang w:eastAsia="en-US"/>
              </w:rPr>
              <w:t>Значение</w:t>
            </w:r>
          </w:p>
        </w:tc>
      </w:tr>
      <w:tr w:rsidR="00DF4BF1" w:rsidRPr="00DF4BF1" w:rsidTr="00692BB0">
        <w:trPr>
          <w:trHeight w:val="333"/>
        </w:trPr>
        <w:tc>
          <w:tcPr>
            <w:tcW w:w="2943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>Остра опасност, кат. 1</w:t>
            </w:r>
          </w:p>
        </w:tc>
        <w:tc>
          <w:tcPr>
            <w:tcW w:w="3119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H400 </w:t>
            </w:r>
          </w:p>
        </w:tc>
        <w:tc>
          <w:tcPr>
            <w:tcW w:w="2977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>Силно токсичен за водните организми</w:t>
            </w:r>
          </w:p>
        </w:tc>
      </w:tr>
      <w:tr w:rsidR="00DF4BF1" w:rsidRPr="00DF4BF1" w:rsidTr="003D4256">
        <w:trPr>
          <w:trHeight w:val="213"/>
        </w:trPr>
        <w:tc>
          <w:tcPr>
            <w:tcW w:w="2943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eastAsia="en-US"/>
              </w:rPr>
              <w:t>Х</w:t>
            </w:r>
            <w:r w:rsidRPr="00DF4BF1">
              <w:rPr>
                <w:rFonts w:eastAsia="Arial"/>
                <w:lang w:val="en-US" w:eastAsia="en-US"/>
              </w:rPr>
              <w:t>ронична опасност, кат. 1</w:t>
            </w:r>
          </w:p>
        </w:tc>
        <w:tc>
          <w:tcPr>
            <w:tcW w:w="3119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H410 </w:t>
            </w:r>
          </w:p>
        </w:tc>
        <w:tc>
          <w:tcPr>
            <w:tcW w:w="2977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eastAsia="en-US"/>
              </w:rPr>
            </w:pPr>
            <w:r w:rsidRPr="00DF4BF1">
              <w:rPr>
                <w:rFonts w:eastAsia="Arial"/>
                <w:lang w:val="en-US" w:eastAsia="en-US"/>
              </w:rPr>
              <w:t>Силно токсичен за водните организми</w:t>
            </w:r>
            <w:r w:rsidRPr="00DF4BF1">
              <w:rPr>
                <w:rFonts w:eastAsia="Arial"/>
                <w:lang w:eastAsia="en-US"/>
              </w:rPr>
              <w:t xml:space="preserve"> с дълготраен ефект</w:t>
            </w:r>
          </w:p>
        </w:tc>
      </w:tr>
      <w:tr w:rsidR="00DF4BF1" w:rsidRPr="00DF4BF1" w:rsidTr="003D4256">
        <w:trPr>
          <w:trHeight w:val="213"/>
        </w:trPr>
        <w:tc>
          <w:tcPr>
            <w:tcW w:w="2943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Хронична опасност, кат. </w:t>
            </w:r>
            <w:r w:rsidRPr="00DF4BF1">
              <w:rPr>
                <w:rFonts w:eastAsia="Arial"/>
                <w:lang w:eastAsia="en-US"/>
              </w:rPr>
              <w:t>2</w:t>
            </w:r>
          </w:p>
        </w:tc>
        <w:tc>
          <w:tcPr>
            <w:tcW w:w="3119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H411 </w:t>
            </w:r>
          </w:p>
        </w:tc>
        <w:tc>
          <w:tcPr>
            <w:tcW w:w="2977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eastAsia="en-US"/>
              </w:rPr>
              <w:t>Т</w:t>
            </w:r>
            <w:r w:rsidRPr="00DF4BF1">
              <w:rPr>
                <w:rFonts w:eastAsia="Arial"/>
                <w:lang w:val="en-US" w:eastAsia="en-US"/>
              </w:rPr>
              <w:t>оксичен за водните организми с дълготраен ефект</w:t>
            </w:r>
          </w:p>
        </w:tc>
      </w:tr>
      <w:tr w:rsidR="00DF4BF1" w:rsidRPr="00DF4BF1" w:rsidTr="003D4256">
        <w:trPr>
          <w:trHeight w:val="213"/>
        </w:trPr>
        <w:tc>
          <w:tcPr>
            <w:tcW w:w="2943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Хронична опасност, кат. </w:t>
            </w:r>
            <w:r w:rsidRPr="00DF4BF1">
              <w:rPr>
                <w:rFonts w:eastAsia="Arial"/>
                <w:lang w:eastAsia="en-US"/>
              </w:rPr>
              <w:t>3</w:t>
            </w:r>
          </w:p>
        </w:tc>
        <w:tc>
          <w:tcPr>
            <w:tcW w:w="3119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H412 </w:t>
            </w:r>
          </w:p>
        </w:tc>
        <w:tc>
          <w:tcPr>
            <w:tcW w:w="2977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eastAsia="en-US"/>
              </w:rPr>
              <w:t>Вреден</w:t>
            </w:r>
            <w:r w:rsidRPr="00DF4BF1">
              <w:rPr>
                <w:rFonts w:eastAsia="Arial"/>
                <w:lang w:val="en-US" w:eastAsia="en-US"/>
              </w:rPr>
              <w:t xml:space="preserve"> за водните организми с дълготраен ефект</w:t>
            </w:r>
          </w:p>
        </w:tc>
      </w:tr>
      <w:tr w:rsidR="00DF4BF1" w:rsidRPr="00DF4BF1" w:rsidTr="003D4256">
        <w:trPr>
          <w:trHeight w:val="213"/>
        </w:trPr>
        <w:tc>
          <w:tcPr>
            <w:tcW w:w="2943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Хронична опасност, кат. </w:t>
            </w:r>
            <w:r w:rsidRPr="00DF4BF1">
              <w:rPr>
                <w:rFonts w:eastAsia="Arial"/>
                <w:lang w:eastAsia="en-US"/>
              </w:rPr>
              <w:t>3</w:t>
            </w:r>
          </w:p>
        </w:tc>
        <w:tc>
          <w:tcPr>
            <w:tcW w:w="3119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H413 </w:t>
            </w:r>
          </w:p>
        </w:tc>
        <w:tc>
          <w:tcPr>
            <w:tcW w:w="2977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eastAsia="en-US"/>
              </w:rPr>
            </w:pPr>
            <w:r w:rsidRPr="00DF4BF1">
              <w:rPr>
                <w:rFonts w:eastAsia="Arial"/>
                <w:lang w:val="en-US" w:eastAsia="en-US"/>
              </w:rPr>
              <w:t>Може да причини дълготра</w:t>
            </w:r>
            <w:r w:rsidRPr="00DF4BF1">
              <w:rPr>
                <w:rFonts w:eastAsia="Arial"/>
                <w:lang w:eastAsia="en-US"/>
              </w:rPr>
              <w:t>ен</w:t>
            </w:r>
            <w:r w:rsidRPr="00DF4BF1">
              <w:rPr>
                <w:rFonts w:eastAsia="Arial"/>
                <w:lang w:val="en-US" w:eastAsia="en-US"/>
              </w:rPr>
              <w:t xml:space="preserve"> </w:t>
            </w:r>
            <w:r w:rsidRPr="00DF4BF1">
              <w:rPr>
                <w:rFonts w:eastAsia="Arial"/>
                <w:lang w:eastAsia="en-US"/>
              </w:rPr>
              <w:t>вреден</w:t>
            </w:r>
            <w:r w:rsidRPr="00DF4BF1">
              <w:rPr>
                <w:rFonts w:eastAsia="Arial"/>
                <w:lang w:val="en-US" w:eastAsia="en-US"/>
              </w:rPr>
              <w:t xml:space="preserve"> ефект </w:t>
            </w:r>
            <w:r w:rsidRPr="00DF4BF1">
              <w:rPr>
                <w:rFonts w:eastAsia="Arial"/>
                <w:lang w:eastAsia="en-US"/>
              </w:rPr>
              <w:t>за</w:t>
            </w:r>
            <w:r w:rsidRPr="00DF4BF1">
              <w:rPr>
                <w:rFonts w:eastAsia="Arial"/>
                <w:lang w:val="en-US" w:eastAsia="en-US"/>
              </w:rPr>
              <w:t xml:space="preserve"> водн</w:t>
            </w:r>
            <w:r w:rsidRPr="00DF4BF1">
              <w:rPr>
                <w:rFonts w:eastAsia="Arial"/>
                <w:lang w:eastAsia="en-US"/>
              </w:rPr>
              <w:t>ите</w:t>
            </w:r>
            <w:r w:rsidRPr="00DF4BF1">
              <w:rPr>
                <w:rFonts w:eastAsia="Arial"/>
                <w:lang w:val="en-US" w:eastAsia="en-US"/>
              </w:rPr>
              <w:t xml:space="preserve"> </w:t>
            </w:r>
            <w:r w:rsidRPr="00DF4BF1">
              <w:rPr>
                <w:rFonts w:eastAsia="Arial"/>
                <w:lang w:eastAsia="en-US"/>
              </w:rPr>
              <w:t>орагнизми</w:t>
            </w:r>
          </w:p>
        </w:tc>
      </w:tr>
      <w:tr w:rsidR="00DF4BF1" w:rsidRPr="00DF4BF1" w:rsidTr="003D4256">
        <w:trPr>
          <w:trHeight w:val="333"/>
        </w:trPr>
        <w:tc>
          <w:tcPr>
            <w:tcW w:w="2943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eastAsia="en-US"/>
              </w:rPr>
            </w:pPr>
            <w:r w:rsidRPr="00DF4BF1">
              <w:rPr>
                <w:rFonts w:eastAsia="Arial"/>
                <w:lang w:eastAsia="en-US"/>
              </w:rPr>
              <w:t>Опасно за озоновия слой</w:t>
            </w:r>
          </w:p>
        </w:tc>
        <w:tc>
          <w:tcPr>
            <w:tcW w:w="3119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H420 </w:t>
            </w:r>
          </w:p>
        </w:tc>
        <w:tc>
          <w:tcPr>
            <w:tcW w:w="2977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eastAsia="en-US"/>
              </w:rPr>
              <w:t>Вреден за общественото здраве и за околната среда, като разрушава озона във високите слоеве на атмосферата</w:t>
            </w:r>
            <w:r w:rsidRPr="00DF4BF1">
              <w:rPr>
                <w:rFonts w:eastAsia="Arial"/>
                <w:lang w:val="en-US" w:eastAsia="en-US"/>
              </w:rPr>
              <w:t xml:space="preserve"> </w:t>
            </w:r>
          </w:p>
        </w:tc>
      </w:tr>
    </w:tbl>
    <w:p w:rsidR="00AB1C75" w:rsidRDefault="00DF4BF1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  <w:r w:rsidRPr="00DF4BF1">
        <w:rPr>
          <w:rFonts w:eastAsia="Arial"/>
          <w:lang w:eastAsia="en-US"/>
        </w:rPr>
        <w:t>1.3. Многокомпонентни отпадъци</w:t>
      </w:r>
    </w:p>
    <w:p w:rsidR="00DF4BF1" w:rsidRPr="00DF4BF1" w:rsidRDefault="00DF4BF1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  <w:r w:rsidRPr="00DF4BF1">
        <w:rPr>
          <w:rFonts w:eastAsia="Arial"/>
          <w:lang w:eastAsia="en-US"/>
        </w:rPr>
        <w:t xml:space="preserve">1.3.1. При определяне на опасно свойство HP 14 на многокомпонентен отпадък следва да се вземат предвид веществата, съдържащи се в отпадъка, класифицирани в </w:t>
      </w:r>
      <w:r w:rsidR="00FC7348" w:rsidRPr="00DF4BF1">
        <w:rPr>
          <w:rFonts w:eastAsia="Arial"/>
          <w:lang w:eastAsia="en-US"/>
        </w:rPr>
        <w:t>няко</w:t>
      </w:r>
      <w:r w:rsidR="00FC7348">
        <w:rPr>
          <w:rFonts w:eastAsia="Arial"/>
          <w:lang w:eastAsia="en-US"/>
        </w:rPr>
        <w:t xml:space="preserve">й </w:t>
      </w:r>
      <w:r w:rsidRPr="00DF4BF1">
        <w:rPr>
          <w:rFonts w:eastAsia="Arial"/>
          <w:lang w:eastAsia="en-US"/>
        </w:rPr>
        <w:t>от класовете и категориите, определени в таблици 1.2.2 и 1.2.3, ако присъстват в концентрации над посочените в таблица 1</w:t>
      </w:r>
      <w:r w:rsidR="00DF59A2">
        <w:rPr>
          <w:rFonts w:eastAsia="Arial"/>
          <w:lang w:val="en-US" w:eastAsia="en-US"/>
        </w:rPr>
        <w:t>.3</w:t>
      </w:r>
      <w:r w:rsidR="006B7671">
        <w:rPr>
          <w:rFonts w:eastAsia="Arial"/>
          <w:lang w:eastAsia="en-US"/>
        </w:rPr>
        <w:t>.1</w:t>
      </w:r>
      <w:r w:rsidR="003E4B30">
        <w:rPr>
          <w:rFonts w:eastAsia="Arial"/>
          <w:lang w:eastAsia="en-US"/>
        </w:rPr>
        <w:t xml:space="preserve"> </w:t>
      </w:r>
      <w:r w:rsidRPr="00DF4BF1">
        <w:rPr>
          <w:rFonts w:eastAsia="Arial"/>
          <w:lang w:eastAsia="en-US"/>
        </w:rPr>
        <w:t>гранични стойности.</w:t>
      </w:r>
    </w:p>
    <w:p w:rsidR="00DF4BF1" w:rsidRPr="00DF4BF1" w:rsidRDefault="00DF4BF1" w:rsidP="006D47A0">
      <w:pPr>
        <w:ind w:right="288"/>
        <w:jc w:val="both"/>
      </w:pPr>
      <w:r w:rsidRPr="00DF4BF1">
        <w:t>Таблица 1.3</w:t>
      </w:r>
      <w:r w:rsidR="006B7671">
        <w:t>.1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44"/>
        <w:gridCol w:w="3944"/>
      </w:tblGrid>
      <w:tr w:rsidR="00DF4BF1" w:rsidRPr="00DF4BF1" w:rsidTr="00692BB0">
        <w:trPr>
          <w:trHeight w:val="93"/>
        </w:trPr>
        <w:tc>
          <w:tcPr>
            <w:tcW w:w="394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b/>
                <w:bCs/>
                <w:lang w:eastAsia="en-US"/>
              </w:rPr>
              <w:t>Класификация на веществото</w:t>
            </w:r>
            <w:r w:rsidRPr="00DF4BF1">
              <w:rPr>
                <w:rFonts w:eastAsia="Arial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394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b/>
                <w:bCs/>
                <w:lang w:eastAsia="en-US"/>
              </w:rPr>
              <w:t>Обща гранична стойност</w:t>
            </w:r>
          </w:p>
        </w:tc>
      </w:tr>
      <w:tr w:rsidR="00DF4BF1" w:rsidRPr="00DF4BF1" w:rsidTr="00692BB0">
        <w:trPr>
          <w:trHeight w:val="93"/>
        </w:trPr>
        <w:tc>
          <w:tcPr>
            <w:tcW w:w="394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R50, R50-53, R51-53 </w:t>
            </w:r>
          </w:p>
        </w:tc>
        <w:tc>
          <w:tcPr>
            <w:tcW w:w="394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0.1% </w:t>
            </w:r>
          </w:p>
        </w:tc>
      </w:tr>
      <w:tr w:rsidR="00DF4BF1" w:rsidRPr="00DF4BF1" w:rsidTr="00692BB0">
        <w:trPr>
          <w:trHeight w:val="93"/>
        </w:trPr>
        <w:tc>
          <w:tcPr>
            <w:tcW w:w="394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R52, R52-53, R53 </w:t>
            </w:r>
          </w:p>
        </w:tc>
        <w:tc>
          <w:tcPr>
            <w:tcW w:w="394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1% </w:t>
            </w:r>
          </w:p>
        </w:tc>
      </w:tr>
      <w:tr w:rsidR="00DF4BF1" w:rsidRPr="00DF4BF1" w:rsidTr="00692BB0">
        <w:trPr>
          <w:trHeight w:val="93"/>
        </w:trPr>
        <w:tc>
          <w:tcPr>
            <w:tcW w:w="394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H400, H410 </w:t>
            </w:r>
          </w:p>
        </w:tc>
        <w:tc>
          <w:tcPr>
            <w:tcW w:w="394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0.1%/M </w:t>
            </w:r>
          </w:p>
        </w:tc>
      </w:tr>
      <w:tr w:rsidR="00DF4BF1" w:rsidRPr="00DF4BF1" w:rsidTr="00692BB0">
        <w:trPr>
          <w:trHeight w:val="93"/>
        </w:trPr>
        <w:tc>
          <w:tcPr>
            <w:tcW w:w="394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H411, H412, H413 </w:t>
            </w:r>
          </w:p>
        </w:tc>
        <w:tc>
          <w:tcPr>
            <w:tcW w:w="3944" w:type="dxa"/>
          </w:tcPr>
          <w:p w:rsidR="00DF4BF1" w:rsidRPr="00DF4BF1" w:rsidRDefault="00DF4BF1" w:rsidP="006D47A0">
            <w:pPr>
              <w:widowControl w:val="0"/>
              <w:shd w:val="clear" w:color="auto" w:fill="FFFFFF"/>
              <w:spacing w:before="240" w:after="240" w:line="274" w:lineRule="exact"/>
              <w:ind w:left="20" w:right="288" w:firstLine="860"/>
              <w:jc w:val="both"/>
              <w:rPr>
                <w:rFonts w:eastAsia="Arial"/>
                <w:lang w:val="en-US" w:eastAsia="en-US"/>
              </w:rPr>
            </w:pPr>
            <w:r w:rsidRPr="00DF4BF1">
              <w:rPr>
                <w:rFonts w:eastAsia="Arial"/>
                <w:lang w:val="en-US" w:eastAsia="en-US"/>
              </w:rPr>
              <w:t xml:space="preserve">1% </w:t>
            </w:r>
          </w:p>
        </w:tc>
      </w:tr>
    </w:tbl>
    <w:p w:rsidR="002700C3" w:rsidRDefault="00DF4BF1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  <w:r w:rsidRPr="00DF4BF1">
        <w:rPr>
          <w:rFonts w:eastAsia="Arial"/>
          <w:lang w:eastAsia="en-US"/>
        </w:rPr>
        <w:t xml:space="preserve">1.3.2. </w:t>
      </w:r>
      <w:r w:rsidR="002700C3" w:rsidRPr="002700C3">
        <w:rPr>
          <w:rFonts w:eastAsia="Arial"/>
          <w:lang w:eastAsia="en-US"/>
        </w:rPr>
        <w:t>М-коефициент</w:t>
      </w:r>
      <w:r w:rsidR="002700C3">
        <w:rPr>
          <w:rFonts w:eastAsia="Arial"/>
          <w:lang w:eastAsia="en-US"/>
        </w:rPr>
        <w:t>и</w:t>
      </w:r>
    </w:p>
    <w:p w:rsidR="00A24D68" w:rsidRDefault="002700C3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1.3.2.1. </w:t>
      </w:r>
      <w:r w:rsidR="00A24D68">
        <w:rPr>
          <w:rFonts w:eastAsia="Arial"/>
          <w:lang w:eastAsia="en-US"/>
        </w:rPr>
        <w:t xml:space="preserve">М-коефициентът се </w:t>
      </w:r>
      <w:r w:rsidR="00A24D68" w:rsidRPr="00D01AE2">
        <w:rPr>
          <w:rFonts w:eastAsia="Arial"/>
          <w:lang w:eastAsia="en-US"/>
        </w:rPr>
        <w:t xml:space="preserve">прилага относно концентрацията на вещество, класифицирано като опасно за водната среда, остра опасност от категория 1 или хронична опасност от категория 1, и се използва за </w:t>
      </w:r>
      <w:r w:rsidR="00A24D68">
        <w:rPr>
          <w:rFonts w:eastAsia="Arial"/>
          <w:lang w:eastAsia="en-US"/>
        </w:rPr>
        <w:t>промяна на граничната стойност, както е определено в таблица 1.3.</w:t>
      </w:r>
    </w:p>
    <w:p w:rsidR="00631E88" w:rsidRDefault="00631E88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1.3.2.2. </w:t>
      </w:r>
      <w:r w:rsidR="00D01AE2" w:rsidRPr="00D01AE2">
        <w:rPr>
          <w:rFonts w:eastAsia="Arial"/>
          <w:lang w:eastAsia="en-US"/>
        </w:rPr>
        <w:t>Когато в приложение VІ на Регламент (ЕО) № 1272/2008 е посочен М-коефициент</w:t>
      </w:r>
      <w:r w:rsidR="00D01AE2">
        <w:rPr>
          <w:rFonts w:eastAsia="Arial"/>
          <w:lang w:eastAsia="en-US"/>
        </w:rPr>
        <w:t>, т</w:t>
      </w:r>
      <w:r w:rsidR="00D01AE2" w:rsidRPr="00D01AE2">
        <w:rPr>
          <w:rFonts w:eastAsia="Arial"/>
          <w:lang w:eastAsia="en-US"/>
        </w:rPr>
        <w:t xml:space="preserve">ой </w:t>
      </w:r>
      <w:r>
        <w:rPr>
          <w:rFonts w:eastAsia="Arial"/>
          <w:lang w:eastAsia="en-US"/>
        </w:rPr>
        <w:t xml:space="preserve">следва да </w:t>
      </w:r>
      <w:r w:rsidR="00D01AE2" w:rsidRPr="00D01AE2">
        <w:rPr>
          <w:rFonts w:eastAsia="Arial"/>
          <w:lang w:eastAsia="en-US"/>
        </w:rPr>
        <w:t xml:space="preserve">се </w:t>
      </w:r>
      <w:r>
        <w:rPr>
          <w:rFonts w:eastAsia="Arial"/>
          <w:lang w:eastAsia="en-US"/>
        </w:rPr>
        <w:t>използва за целите на класификация на многокомпонентния отпадък.</w:t>
      </w:r>
    </w:p>
    <w:p w:rsidR="00AC3415" w:rsidRDefault="00631E88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  <w:r w:rsidRPr="00631E88">
        <w:rPr>
          <w:rFonts w:eastAsia="Arial"/>
          <w:lang w:eastAsia="en-US"/>
        </w:rPr>
        <w:t>1.3.2.</w:t>
      </w:r>
      <w:r>
        <w:rPr>
          <w:rFonts w:eastAsia="Arial"/>
          <w:lang w:eastAsia="en-US"/>
        </w:rPr>
        <w:t>3</w:t>
      </w:r>
      <w:r w:rsidRPr="00631E88">
        <w:rPr>
          <w:rFonts w:eastAsia="Arial"/>
          <w:lang w:eastAsia="en-US"/>
        </w:rPr>
        <w:t xml:space="preserve">. Когато в приложение VІ на Регламент (ЕО) № 1272/2008 </w:t>
      </w:r>
      <w:r>
        <w:rPr>
          <w:rFonts w:eastAsia="Arial"/>
          <w:lang w:eastAsia="en-US"/>
        </w:rPr>
        <w:t xml:space="preserve">не </w:t>
      </w:r>
      <w:r w:rsidRPr="00631E88">
        <w:rPr>
          <w:rFonts w:eastAsia="Arial"/>
          <w:lang w:eastAsia="en-US"/>
        </w:rPr>
        <w:t xml:space="preserve">е посочен М-коефициент, той се </w:t>
      </w:r>
      <w:r w:rsidR="006B7671">
        <w:rPr>
          <w:rFonts w:eastAsia="Arial"/>
          <w:lang w:eastAsia="en-US"/>
        </w:rPr>
        <w:t>определя</w:t>
      </w:r>
      <w:r w:rsidR="006B7671" w:rsidRPr="006B7671">
        <w:rPr>
          <w:rFonts w:eastAsia="Arial"/>
          <w:lang w:eastAsia="en-US"/>
        </w:rPr>
        <w:t xml:space="preserve"> с отчитане на стойността на токсичност, както това е обобщено в </w:t>
      </w:r>
      <w:r w:rsidR="006B7671">
        <w:rPr>
          <w:rFonts w:eastAsia="Arial"/>
          <w:lang w:eastAsia="en-US"/>
        </w:rPr>
        <w:t xml:space="preserve">следната </w:t>
      </w:r>
      <w:r w:rsidR="006B7671" w:rsidRPr="006B7671">
        <w:rPr>
          <w:rFonts w:eastAsia="Arial"/>
          <w:lang w:eastAsia="en-US"/>
        </w:rPr>
        <w:t>таблица</w:t>
      </w:r>
      <w:r w:rsidR="006B7671">
        <w:rPr>
          <w:rFonts w:eastAsia="Arial"/>
          <w:lang w:eastAsia="en-US"/>
        </w:rPr>
        <w:t>:</w:t>
      </w:r>
    </w:p>
    <w:p w:rsidR="000C2489" w:rsidRDefault="000C2489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</w:p>
    <w:p w:rsidR="00AC3415" w:rsidRDefault="006B7671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Таблица 1.3.2.</w:t>
      </w:r>
    </w:p>
    <w:p w:rsidR="004D7BE5" w:rsidRDefault="004D7BE5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843"/>
        <w:gridCol w:w="1701"/>
        <w:gridCol w:w="1722"/>
      </w:tblGrid>
      <w:tr w:rsidR="004D7BE5" w:rsidRPr="006B7671" w:rsidTr="000C2489">
        <w:trPr>
          <w:trHeight w:val="245"/>
        </w:trPr>
        <w:tc>
          <w:tcPr>
            <w:tcW w:w="1809" w:type="dxa"/>
          </w:tcPr>
          <w:p w:rsidR="004D7BE5" w:rsidRPr="006B7671" w:rsidRDefault="004D7BE5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 w:eastAsia="en-US"/>
              </w:rPr>
              <w:t xml:space="preserve">Остра токсичност </w:t>
            </w:r>
          </w:p>
        </w:tc>
        <w:tc>
          <w:tcPr>
            <w:tcW w:w="1701" w:type="dxa"/>
          </w:tcPr>
          <w:p w:rsidR="004D7BE5" w:rsidRPr="006B7671" w:rsidRDefault="004D7BE5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 w:eastAsia="en-US"/>
              </w:rPr>
              <w:t xml:space="preserve">М-коефициент </w:t>
            </w:r>
          </w:p>
        </w:tc>
        <w:tc>
          <w:tcPr>
            <w:tcW w:w="1843" w:type="dxa"/>
          </w:tcPr>
          <w:p w:rsidR="004D7BE5" w:rsidRPr="006B7671" w:rsidRDefault="004D7BE5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 w:eastAsia="en-US"/>
              </w:rPr>
              <w:t xml:space="preserve">Хронична токсичност </w:t>
            </w:r>
          </w:p>
        </w:tc>
        <w:tc>
          <w:tcPr>
            <w:tcW w:w="3423" w:type="dxa"/>
            <w:gridSpan w:val="2"/>
          </w:tcPr>
          <w:p w:rsidR="004D7BE5" w:rsidRPr="006B7671" w:rsidRDefault="004D7BE5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 w:eastAsia="en-US"/>
              </w:rPr>
              <w:t xml:space="preserve">М-коефициент </w:t>
            </w:r>
          </w:p>
        </w:tc>
      </w:tr>
      <w:tr w:rsidR="004D7BE5" w:rsidRPr="006B7671" w:rsidTr="000C2489">
        <w:trPr>
          <w:trHeight w:val="245"/>
        </w:trPr>
        <w:tc>
          <w:tcPr>
            <w:tcW w:w="1809" w:type="dxa"/>
          </w:tcPr>
          <w:p w:rsidR="004D7BE5" w:rsidRPr="006B7671" w:rsidRDefault="004D7BE5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 w:eastAsia="en-US"/>
              </w:rPr>
              <w:t xml:space="preserve">Стойност L(E)C50 (mg/l) </w:t>
            </w:r>
          </w:p>
        </w:tc>
        <w:tc>
          <w:tcPr>
            <w:tcW w:w="1701" w:type="dxa"/>
          </w:tcPr>
          <w:p w:rsidR="004D7BE5" w:rsidRPr="006B7671" w:rsidRDefault="004D7BE5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1843" w:type="dxa"/>
          </w:tcPr>
          <w:p w:rsidR="004D7BE5" w:rsidRPr="006B7671" w:rsidRDefault="004D7BE5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 w:eastAsia="en-US"/>
              </w:rPr>
              <w:t>Стойност NOEC (mg/l)</w:t>
            </w:r>
          </w:p>
        </w:tc>
        <w:tc>
          <w:tcPr>
            <w:tcW w:w="1701" w:type="dxa"/>
          </w:tcPr>
          <w:p w:rsidR="004D7BE5" w:rsidRPr="006B7671" w:rsidRDefault="004D7BE5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 w:eastAsia="en-US"/>
              </w:rPr>
              <w:t>НБР (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  <w:r w:rsidRPr="006B7671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 w:eastAsia="en-US"/>
              </w:rPr>
              <w:t>) съставки</w:t>
            </w:r>
          </w:p>
        </w:tc>
        <w:tc>
          <w:tcPr>
            <w:tcW w:w="1722" w:type="dxa"/>
          </w:tcPr>
          <w:p w:rsidR="004D7BE5" w:rsidRPr="006B7671" w:rsidRDefault="004D7BE5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 w:eastAsia="en-US"/>
              </w:rPr>
              <w:t>БР (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  <w:r w:rsidRPr="006B7671">
              <w:rPr>
                <w:rFonts w:eastAsiaTheme="minorHAnsi"/>
                <w:b/>
                <w:bCs/>
                <w:color w:val="000000"/>
                <w:sz w:val="23"/>
                <w:szCs w:val="23"/>
                <w:lang w:val="en-US" w:eastAsia="en-US"/>
              </w:rPr>
              <w:t xml:space="preserve">) съставки </w:t>
            </w:r>
          </w:p>
        </w:tc>
      </w:tr>
      <w:tr w:rsidR="006B7671" w:rsidRPr="006B7671" w:rsidTr="000C2489">
        <w:trPr>
          <w:trHeight w:val="109"/>
        </w:trPr>
        <w:tc>
          <w:tcPr>
            <w:tcW w:w="1809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0,1 &lt; L(E)C50 ≤ 1 </w:t>
            </w:r>
          </w:p>
        </w:tc>
        <w:tc>
          <w:tcPr>
            <w:tcW w:w="1701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 </w:t>
            </w:r>
          </w:p>
        </w:tc>
        <w:tc>
          <w:tcPr>
            <w:tcW w:w="1843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0,01 &lt; NOEC ≤ 0,1 </w:t>
            </w:r>
          </w:p>
        </w:tc>
        <w:tc>
          <w:tcPr>
            <w:tcW w:w="1701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 </w:t>
            </w:r>
          </w:p>
        </w:tc>
        <w:tc>
          <w:tcPr>
            <w:tcW w:w="1722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— </w:t>
            </w:r>
          </w:p>
        </w:tc>
      </w:tr>
      <w:tr w:rsidR="006B7671" w:rsidRPr="006B7671" w:rsidTr="000C2489">
        <w:trPr>
          <w:trHeight w:val="109"/>
        </w:trPr>
        <w:tc>
          <w:tcPr>
            <w:tcW w:w="1809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0,01 &lt; L(E)C50 ≤ 0,1 </w:t>
            </w:r>
          </w:p>
        </w:tc>
        <w:tc>
          <w:tcPr>
            <w:tcW w:w="1701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10 </w:t>
            </w:r>
          </w:p>
        </w:tc>
        <w:tc>
          <w:tcPr>
            <w:tcW w:w="1843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0,001 &lt; NOEC ≤ 0,01 </w:t>
            </w:r>
          </w:p>
        </w:tc>
        <w:tc>
          <w:tcPr>
            <w:tcW w:w="1701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10 </w:t>
            </w:r>
          </w:p>
        </w:tc>
        <w:tc>
          <w:tcPr>
            <w:tcW w:w="1722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 </w:t>
            </w:r>
          </w:p>
        </w:tc>
      </w:tr>
      <w:tr w:rsidR="006B7671" w:rsidRPr="006B7671" w:rsidTr="000C2489">
        <w:trPr>
          <w:trHeight w:val="247"/>
        </w:trPr>
        <w:tc>
          <w:tcPr>
            <w:tcW w:w="1809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0,001 &lt; L(E)C50 ≤ 0,01 </w:t>
            </w:r>
          </w:p>
        </w:tc>
        <w:tc>
          <w:tcPr>
            <w:tcW w:w="1701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100 </w:t>
            </w:r>
          </w:p>
        </w:tc>
        <w:tc>
          <w:tcPr>
            <w:tcW w:w="1843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0,0001 &lt; NOEC ≤ 0,001 </w:t>
            </w:r>
          </w:p>
        </w:tc>
        <w:tc>
          <w:tcPr>
            <w:tcW w:w="1701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100 </w:t>
            </w:r>
          </w:p>
        </w:tc>
        <w:tc>
          <w:tcPr>
            <w:tcW w:w="1722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10 </w:t>
            </w:r>
          </w:p>
        </w:tc>
      </w:tr>
      <w:tr w:rsidR="006B7671" w:rsidRPr="006B7671" w:rsidTr="000C2489">
        <w:trPr>
          <w:trHeight w:val="245"/>
        </w:trPr>
        <w:tc>
          <w:tcPr>
            <w:tcW w:w="1809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0,0001 &lt; L(E)C50 ≤ 0,001 </w:t>
            </w:r>
          </w:p>
        </w:tc>
        <w:tc>
          <w:tcPr>
            <w:tcW w:w="1701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1 000 </w:t>
            </w:r>
          </w:p>
        </w:tc>
        <w:tc>
          <w:tcPr>
            <w:tcW w:w="1843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0,00001 &lt; NOEC ≤ 0,0001 </w:t>
            </w:r>
          </w:p>
        </w:tc>
        <w:tc>
          <w:tcPr>
            <w:tcW w:w="1701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1 000 </w:t>
            </w:r>
          </w:p>
        </w:tc>
        <w:tc>
          <w:tcPr>
            <w:tcW w:w="1722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100 </w:t>
            </w:r>
          </w:p>
        </w:tc>
      </w:tr>
      <w:tr w:rsidR="006B7671" w:rsidRPr="006B7671" w:rsidTr="000C2489">
        <w:trPr>
          <w:trHeight w:val="247"/>
        </w:trPr>
        <w:tc>
          <w:tcPr>
            <w:tcW w:w="1809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0,00001 &lt; L(E)C50 ≤ 0,0001 </w:t>
            </w:r>
          </w:p>
        </w:tc>
        <w:tc>
          <w:tcPr>
            <w:tcW w:w="1701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10 000 </w:t>
            </w:r>
          </w:p>
        </w:tc>
        <w:tc>
          <w:tcPr>
            <w:tcW w:w="1843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0,000001 &lt; NOEC ≤ 0,00001 </w:t>
            </w:r>
          </w:p>
        </w:tc>
        <w:tc>
          <w:tcPr>
            <w:tcW w:w="1701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10 000 </w:t>
            </w:r>
          </w:p>
        </w:tc>
        <w:tc>
          <w:tcPr>
            <w:tcW w:w="1722" w:type="dxa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1 000 </w:t>
            </w:r>
          </w:p>
        </w:tc>
      </w:tr>
      <w:tr w:rsidR="006B7671" w:rsidRPr="006B7671" w:rsidTr="000C2489">
        <w:trPr>
          <w:trHeight w:val="247"/>
        </w:trPr>
        <w:tc>
          <w:tcPr>
            <w:tcW w:w="3510" w:type="dxa"/>
            <w:gridSpan w:val="2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(продължава през стъпка 1 десетичен порядък) </w:t>
            </w:r>
          </w:p>
        </w:tc>
        <w:tc>
          <w:tcPr>
            <w:tcW w:w="5266" w:type="dxa"/>
            <w:gridSpan w:val="3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(продължава през стъпка 1 десетичен порядък) </w:t>
            </w:r>
          </w:p>
        </w:tc>
      </w:tr>
      <w:tr w:rsidR="006B7671" w:rsidRPr="006B7671" w:rsidTr="006B7671">
        <w:trPr>
          <w:trHeight w:val="247"/>
        </w:trPr>
        <w:tc>
          <w:tcPr>
            <w:tcW w:w="8776" w:type="dxa"/>
            <w:gridSpan w:val="5"/>
          </w:tcPr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(1) Не бързо разградими. </w:t>
            </w:r>
          </w:p>
          <w:p w:rsidR="006B7671" w:rsidRPr="006B7671" w:rsidRDefault="006B7671" w:rsidP="006B76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6B7671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(2) Бързо разградими. </w:t>
            </w:r>
          </w:p>
        </w:tc>
      </w:tr>
    </w:tbl>
    <w:p w:rsidR="006B7671" w:rsidRDefault="006B7671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</w:p>
    <w:p w:rsidR="00DF4BF1" w:rsidRPr="00DF4BF1" w:rsidRDefault="00AC3415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1.3.3. </w:t>
      </w:r>
      <w:r w:rsidR="00DF4BF1" w:rsidRPr="00DF4BF1">
        <w:rPr>
          <w:rFonts w:eastAsia="Arial"/>
          <w:lang w:eastAsia="en-US"/>
        </w:rPr>
        <w:t>За определяне на опасно свойство HP 14 за многокомпонентни отпадъци, съдържащи вещества, класифицирани в някои от класовете и категориите, определени в таблици 1.2.2 и 1.2.3 и присъстващи в отпадъка в концентрации над граничните, посочени в таблица 1.</w:t>
      </w:r>
      <w:r>
        <w:rPr>
          <w:rFonts w:eastAsia="Arial"/>
          <w:lang w:eastAsia="en-US"/>
        </w:rPr>
        <w:t>3</w:t>
      </w:r>
      <w:r w:rsidR="006B7671">
        <w:rPr>
          <w:rFonts w:eastAsia="Arial"/>
          <w:lang w:eastAsia="en-US"/>
        </w:rPr>
        <w:t>.1</w:t>
      </w:r>
      <w:r w:rsidR="00DF4BF1" w:rsidRPr="00DF4BF1">
        <w:rPr>
          <w:rFonts w:eastAsia="Arial"/>
          <w:lang w:eastAsia="en-US"/>
        </w:rPr>
        <w:t>, се използват следните формули: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DF4BF1" w:rsidRPr="00DF4BF1" w:rsidTr="00692BB0">
        <w:trPr>
          <w:trHeight w:val="93"/>
        </w:trPr>
        <w:tc>
          <w:tcPr>
            <w:tcW w:w="4310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bCs/>
              </w:rPr>
              <w:t>Формула</w:t>
            </w:r>
            <w:r w:rsidRPr="00DF4BF1">
              <w:rPr>
                <w:b/>
                <w:bCs/>
                <w:lang w:val="en-US"/>
              </w:rPr>
              <w:t xml:space="preserve"> 1 </w:t>
            </w:r>
          </w:p>
        </w:tc>
        <w:tc>
          <w:tcPr>
            <w:tcW w:w="4310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bCs/>
                <w:lang w:val="en-US"/>
              </w:rPr>
              <w:t xml:space="preserve">Формула 2 </w:t>
            </w:r>
          </w:p>
        </w:tc>
      </w:tr>
      <w:tr w:rsidR="00DF4BF1" w:rsidRPr="00DF4BF1" w:rsidTr="00692BB0">
        <w:trPr>
          <w:trHeight w:val="339"/>
        </w:trPr>
        <w:tc>
          <w:tcPr>
            <w:tcW w:w="4310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noProof/>
                <w:lang w:val="en-US" w:eastAsia="en-US"/>
              </w:rPr>
              <w:drawing>
                <wp:inline distT="0" distB="0" distL="0" distR="0" wp14:anchorId="1E1C9271" wp14:editId="492ABCDC">
                  <wp:extent cx="2600325" cy="501015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noProof/>
                <w:lang w:val="en-US" w:eastAsia="en-US"/>
              </w:rPr>
              <w:drawing>
                <wp:inline distT="0" distB="0" distL="0" distR="0" wp14:anchorId="079C2C87" wp14:editId="0D64DA0A">
                  <wp:extent cx="2337684" cy="498809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787" cy="49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BF1" w:rsidRPr="00DF4BF1" w:rsidTr="00692BB0">
        <w:trPr>
          <w:trHeight w:val="93"/>
        </w:trPr>
        <w:tc>
          <w:tcPr>
            <w:tcW w:w="4310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bCs/>
                <w:lang w:val="en-US"/>
              </w:rPr>
              <w:t xml:space="preserve">Формула 3 </w:t>
            </w:r>
          </w:p>
        </w:tc>
        <w:tc>
          <w:tcPr>
            <w:tcW w:w="4310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bCs/>
                <w:lang w:val="en-US"/>
              </w:rPr>
              <w:t xml:space="preserve">Формула 4 </w:t>
            </w:r>
          </w:p>
        </w:tc>
      </w:tr>
      <w:tr w:rsidR="00DF4BF1" w:rsidRPr="00DF4BF1" w:rsidTr="00692BB0">
        <w:trPr>
          <w:trHeight w:val="200"/>
        </w:trPr>
        <w:tc>
          <w:tcPr>
            <w:tcW w:w="4310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noProof/>
                <w:lang w:val="en-US" w:eastAsia="en-US"/>
              </w:rPr>
              <w:drawing>
                <wp:inline distT="0" distB="0" distL="0" distR="0" wp14:anchorId="710D5E70" wp14:editId="28ECE05B">
                  <wp:extent cx="1502797" cy="434325"/>
                  <wp:effectExtent l="0" t="0" r="254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40" cy="43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noProof/>
                <w:lang w:val="en-US" w:eastAsia="en-US"/>
              </w:rPr>
              <w:drawing>
                <wp:inline distT="0" distB="0" distL="0" distR="0" wp14:anchorId="2267CBAB" wp14:editId="02FD12FA">
                  <wp:extent cx="2600325" cy="318135"/>
                  <wp:effectExtent l="0" t="0" r="952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BF1" w:rsidRPr="00DF4BF1" w:rsidRDefault="00DF4BF1" w:rsidP="006D47A0">
      <w:pPr>
        <w:ind w:right="288"/>
        <w:jc w:val="both"/>
        <w:rPr>
          <w:b/>
        </w:rPr>
      </w:pPr>
    </w:p>
    <w:p w:rsidR="00DF4BF1" w:rsidRPr="00DF4BF1" w:rsidRDefault="00DF4BF1" w:rsidP="006D47A0">
      <w:pPr>
        <w:ind w:right="288"/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45"/>
        <w:gridCol w:w="3946"/>
      </w:tblGrid>
      <w:tr w:rsidR="00DF4BF1" w:rsidRPr="00DF4BF1" w:rsidTr="00692BB0">
        <w:trPr>
          <w:trHeight w:val="93"/>
        </w:trPr>
        <w:tc>
          <w:tcPr>
            <w:tcW w:w="3945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bCs/>
                <w:lang w:val="en-US"/>
              </w:rPr>
              <w:t xml:space="preserve">Формула 5 </w:t>
            </w:r>
          </w:p>
        </w:tc>
        <w:tc>
          <w:tcPr>
            <w:tcW w:w="3945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bCs/>
                <w:lang w:val="en-US"/>
              </w:rPr>
              <w:t xml:space="preserve">Формула 6 </w:t>
            </w:r>
          </w:p>
        </w:tc>
      </w:tr>
      <w:tr w:rsidR="00DF4BF1" w:rsidRPr="00DF4BF1" w:rsidTr="00692BB0">
        <w:trPr>
          <w:trHeight w:val="93"/>
        </w:trPr>
        <w:tc>
          <w:tcPr>
            <w:tcW w:w="3945" w:type="dxa"/>
          </w:tcPr>
          <w:p w:rsidR="00DF4BF1" w:rsidRPr="00DF4BF1" w:rsidRDefault="00DF4BF1" w:rsidP="006D47A0">
            <w:pPr>
              <w:ind w:right="288"/>
              <w:jc w:val="both"/>
              <w:rPr>
                <w:lang w:val="en-US"/>
              </w:rPr>
            </w:pPr>
            <w:r w:rsidRPr="00DF4BF1">
              <w:rPr>
                <w:lang w:val="en-US"/>
              </w:rPr>
              <w:t xml:space="preserve">Σ(H400 x M) ≥ 25% </w:t>
            </w:r>
          </w:p>
        </w:tc>
        <w:tc>
          <w:tcPr>
            <w:tcW w:w="3945" w:type="dxa"/>
          </w:tcPr>
          <w:p w:rsidR="00DF4BF1" w:rsidRPr="00DF4BF1" w:rsidRDefault="00DF4BF1" w:rsidP="006D47A0">
            <w:pPr>
              <w:ind w:right="288"/>
              <w:jc w:val="both"/>
              <w:rPr>
                <w:lang w:val="en-US"/>
              </w:rPr>
            </w:pPr>
            <w:r w:rsidRPr="00DF4BF1">
              <w:rPr>
                <w:lang w:val="en-US"/>
              </w:rPr>
              <w:t xml:space="preserve">Σ(H410 x M) ≥ 25% </w:t>
            </w:r>
          </w:p>
        </w:tc>
      </w:tr>
      <w:tr w:rsidR="00DF4BF1" w:rsidRPr="00DF4BF1" w:rsidTr="00692BB0">
        <w:trPr>
          <w:trHeight w:val="93"/>
        </w:trPr>
        <w:tc>
          <w:tcPr>
            <w:tcW w:w="3945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bCs/>
                <w:lang w:val="en-US"/>
              </w:rPr>
              <w:t xml:space="preserve">Формула 7 </w:t>
            </w:r>
          </w:p>
        </w:tc>
        <w:tc>
          <w:tcPr>
            <w:tcW w:w="3945" w:type="dxa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bCs/>
                <w:lang w:val="en-US"/>
              </w:rPr>
              <w:t xml:space="preserve">Формула 8 </w:t>
            </w:r>
          </w:p>
        </w:tc>
      </w:tr>
      <w:tr w:rsidR="00DF4BF1" w:rsidRPr="00DF4BF1" w:rsidTr="00692BB0">
        <w:trPr>
          <w:trHeight w:val="96"/>
        </w:trPr>
        <w:tc>
          <w:tcPr>
            <w:tcW w:w="3945" w:type="dxa"/>
          </w:tcPr>
          <w:p w:rsidR="00DF4BF1" w:rsidRPr="00DF4BF1" w:rsidRDefault="00DF4BF1" w:rsidP="006D47A0">
            <w:pPr>
              <w:ind w:right="288"/>
              <w:jc w:val="both"/>
              <w:rPr>
                <w:lang w:val="en-US"/>
              </w:rPr>
            </w:pPr>
            <w:r w:rsidRPr="00DF4BF1">
              <w:rPr>
                <w:lang w:val="en-US"/>
              </w:rPr>
              <w:t xml:space="preserve">Σ((M × 10 × H410) + H411) ≥ 25 % </w:t>
            </w:r>
          </w:p>
        </w:tc>
        <w:tc>
          <w:tcPr>
            <w:tcW w:w="3945" w:type="dxa"/>
          </w:tcPr>
          <w:p w:rsidR="00DF4BF1" w:rsidRPr="00DF4BF1" w:rsidRDefault="00DF4BF1" w:rsidP="006D47A0">
            <w:pPr>
              <w:ind w:right="288"/>
              <w:jc w:val="both"/>
              <w:rPr>
                <w:lang w:val="en-US"/>
              </w:rPr>
            </w:pPr>
            <w:r w:rsidRPr="00DF4BF1">
              <w:rPr>
                <w:lang w:val="en-US"/>
              </w:rPr>
              <w:t xml:space="preserve">ΣH410 + H411 + H412 + H413 ≥ 25% </w:t>
            </w:r>
          </w:p>
        </w:tc>
      </w:tr>
      <w:tr w:rsidR="00DF4BF1" w:rsidRPr="00DF4BF1" w:rsidTr="00692BB0">
        <w:trPr>
          <w:trHeight w:val="93"/>
        </w:trPr>
        <w:tc>
          <w:tcPr>
            <w:tcW w:w="7891" w:type="dxa"/>
            <w:gridSpan w:val="2"/>
          </w:tcPr>
          <w:p w:rsidR="00DF4BF1" w:rsidRPr="00DF4BF1" w:rsidRDefault="00DF4BF1" w:rsidP="006D47A0">
            <w:pPr>
              <w:ind w:right="288"/>
              <w:jc w:val="both"/>
              <w:rPr>
                <w:b/>
                <w:lang w:val="en-US"/>
              </w:rPr>
            </w:pPr>
            <w:r w:rsidRPr="00DF4BF1">
              <w:rPr>
                <w:b/>
                <w:bCs/>
                <w:lang w:val="en-US"/>
              </w:rPr>
              <w:t xml:space="preserve">Формула 9 </w:t>
            </w:r>
          </w:p>
        </w:tc>
      </w:tr>
      <w:tr w:rsidR="00DF4BF1" w:rsidRPr="00DF4BF1" w:rsidTr="00692BB0">
        <w:trPr>
          <w:trHeight w:val="96"/>
        </w:trPr>
        <w:tc>
          <w:tcPr>
            <w:tcW w:w="7891" w:type="dxa"/>
            <w:gridSpan w:val="2"/>
          </w:tcPr>
          <w:p w:rsidR="00DF4BF1" w:rsidRPr="00DF4BF1" w:rsidRDefault="00DF4BF1" w:rsidP="006D47A0">
            <w:pPr>
              <w:ind w:right="288"/>
              <w:jc w:val="both"/>
              <w:rPr>
                <w:lang w:val="en-US"/>
              </w:rPr>
            </w:pPr>
            <w:r w:rsidRPr="00DF4BF1">
              <w:rPr>
                <w:lang w:val="en-US"/>
              </w:rPr>
              <w:t xml:space="preserve">Σ((M × 100 × H410) + (10 × H411) + H412) ≥ 25 % </w:t>
            </w:r>
          </w:p>
        </w:tc>
      </w:tr>
    </w:tbl>
    <w:p w:rsidR="00DF4BF1" w:rsidRPr="00DF4BF1" w:rsidRDefault="00DF4BF1" w:rsidP="006D47A0">
      <w:pPr>
        <w:ind w:right="288"/>
        <w:jc w:val="both"/>
        <w:rPr>
          <w:b/>
        </w:rPr>
      </w:pPr>
    </w:p>
    <w:p w:rsidR="00DF4BF1" w:rsidRPr="00DF4BF1" w:rsidRDefault="00DF4BF1" w:rsidP="006D47A0">
      <w:pPr>
        <w:ind w:right="288"/>
        <w:jc w:val="both"/>
      </w:pPr>
      <w:r w:rsidRPr="00DF4BF1">
        <w:t>Забележка: Тези формули се прилагат в определената последователност, в случаите, когато е приложимо. Ако на даден етап критерият е изпълнен, отпадъкът се класифицира като HP 14 и не е необходимо да се прилага следващата формула. Ако след прилагане на всички релевантни формули, критериите не се изпълнят, отпадъкът не се класифицира като HP 14.</w:t>
      </w:r>
    </w:p>
    <w:p w:rsidR="00DF4BF1" w:rsidRPr="00DF4BF1" w:rsidRDefault="00DF4BF1" w:rsidP="006D47A0">
      <w:pPr>
        <w:widowControl w:val="0"/>
        <w:tabs>
          <w:tab w:val="left" w:pos="1758"/>
        </w:tabs>
        <w:spacing w:line="274" w:lineRule="exact"/>
        <w:ind w:right="288"/>
        <w:jc w:val="both"/>
        <w:rPr>
          <w:rFonts w:eastAsia="Arial"/>
          <w:lang w:eastAsia="en-US"/>
        </w:rPr>
      </w:pPr>
    </w:p>
    <w:p w:rsidR="00DF4BF1" w:rsidRPr="00DF4BF1" w:rsidRDefault="00DF4BF1" w:rsidP="006D47A0">
      <w:pPr>
        <w:widowControl w:val="0"/>
        <w:tabs>
          <w:tab w:val="left" w:pos="851"/>
        </w:tabs>
        <w:spacing w:line="274" w:lineRule="exact"/>
        <w:ind w:right="288"/>
        <w:jc w:val="both"/>
        <w:rPr>
          <w:rFonts w:eastAsia="Arial"/>
          <w:lang w:eastAsia="en-US"/>
        </w:rPr>
      </w:pPr>
      <w:r w:rsidRPr="00DF4BF1">
        <w:rPr>
          <w:rFonts w:eastAsia="Arial"/>
          <w:lang w:eastAsia="en-US"/>
        </w:rPr>
        <w:t>1.3.</w:t>
      </w:r>
      <w:r w:rsidR="00AC3415">
        <w:rPr>
          <w:rFonts w:eastAsia="Arial"/>
          <w:lang w:eastAsia="en-US"/>
        </w:rPr>
        <w:t>4</w:t>
      </w:r>
      <w:r w:rsidRPr="00DF4BF1">
        <w:rPr>
          <w:rFonts w:eastAsia="Arial"/>
          <w:lang w:eastAsia="en-US"/>
        </w:rPr>
        <w:t xml:space="preserve">. Отпадъкът се класифицира като HP 14, ако съдържа поне една съставка, класифицирана с R59/H420 в концентрация </w:t>
      </w:r>
      <w:r w:rsidRPr="00DF4BF1">
        <w:rPr>
          <w:rFonts w:eastAsia="Arial"/>
          <w:lang w:eastAsia="en-US"/>
        </w:rPr>
        <w:sym w:font="Symbol" w:char="F0B3"/>
      </w:r>
      <w:r w:rsidRPr="00DF4BF1">
        <w:rPr>
          <w:rFonts w:eastAsia="Arial"/>
          <w:lang w:eastAsia="en-US"/>
        </w:rPr>
        <w:t xml:space="preserve"> 0</w:t>
      </w:r>
      <w:r w:rsidR="005D2757">
        <w:rPr>
          <w:rFonts w:eastAsia="Arial"/>
          <w:lang w:eastAsia="en-US"/>
        </w:rPr>
        <w:t>,</w:t>
      </w:r>
      <w:r w:rsidRPr="00DF4BF1">
        <w:rPr>
          <w:rFonts w:eastAsia="Arial"/>
          <w:lang w:eastAsia="en-US"/>
        </w:rPr>
        <w:t>1%.</w:t>
      </w:r>
    </w:p>
    <w:p w:rsidR="00B946A4" w:rsidRDefault="00B946A4" w:rsidP="006D47A0">
      <w:pPr>
        <w:ind w:right="288"/>
        <w:jc w:val="both"/>
        <w:rPr>
          <w:b/>
        </w:rPr>
      </w:pPr>
    </w:p>
    <w:p w:rsidR="007122A4" w:rsidRDefault="00B946A4" w:rsidP="006D47A0">
      <w:pPr>
        <w:ind w:right="288"/>
        <w:jc w:val="both"/>
      </w:pPr>
      <w:r w:rsidRPr="000327C7">
        <w:rPr>
          <w:b/>
        </w:rPr>
        <w:t>§</w:t>
      </w:r>
      <w:r w:rsidR="00A66BFF">
        <w:rPr>
          <w:b/>
        </w:rPr>
        <w:t>12</w:t>
      </w:r>
      <w:r>
        <w:rPr>
          <w:b/>
        </w:rPr>
        <w:t xml:space="preserve">. </w:t>
      </w:r>
      <w:r w:rsidR="00F368FC" w:rsidRPr="00F368FC">
        <w:t>Приложение №</w:t>
      </w:r>
      <w:r w:rsidR="00F368FC">
        <w:t xml:space="preserve"> 6 се изменя така:</w:t>
      </w:r>
    </w:p>
    <w:p w:rsidR="00F368FC" w:rsidRDefault="00F368FC" w:rsidP="006D47A0">
      <w:pPr>
        <w:ind w:right="288"/>
        <w:jc w:val="both"/>
      </w:pPr>
    </w:p>
    <w:p w:rsidR="00F368FC" w:rsidRDefault="0024177B" w:rsidP="006D47A0">
      <w:pPr>
        <w:ind w:right="288" w:firstLine="720"/>
        <w:jc w:val="right"/>
      </w:pPr>
      <w:r>
        <w:t>„</w:t>
      </w:r>
      <w:r w:rsidR="00F368FC">
        <w:t>Приложение № 6</w:t>
      </w:r>
    </w:p>
    <w:p w:rsidR="00F368FC" w:rsidRPr="00830799" w:rsidRDefault="00F368FC" w:rsidP="006D47A0">
      <w:pPr>
        <w:ind w:right="288"/>
        <w:jc w:val="right"/>
      </w:pPr>
      <w:r>
        <w:t>към чл. 17, ал. 2</w:t>
      </w:r>
    </w:p>
    <w:p w:rsidR="00F368FC" w:rsidRDefault="00F368FC" w:rsidP="006D47A0">
      <w:pPr>
        <w:ind w:left="5245" w:right="288"/>
        <w:jc w:val="right"/>
      </w:pPr>
    </w:p>
    <w:p w:rsidR="00F368FC" w:rsidRDefault="00F368FC" w:rsidP="006D47A0">
      <w:pPr>
        <w:ind w:left="5245" w:right="288"/>
        <w:jc w:val="right"/>
      </w:pPr>
    </w:p>
    <w:p w:rsidR="00F368FC" w:rsidRDefault="00F368FC" w:rsidP="006D47A0">
      <w:pPr>
        <w:ind w:right="288"/>
        <w:jc w:val="center"/>
        <w:rPr>
          <w:b/>
          <w:bCs/>
        </w:rPr>
      </w:pPr>
      <w:r>
        <w:rPr>
          <w:b/>
          <w:bCs/>
        </w:rPr>
        <w:t>РАБОТЕН ЛИСТ ЗА КЛАСИФИКАЦИЯ НА ОТПАДЪЦИ</w:t>
      </w:r>
    </w:p>
    <w:p w:rsidR="00F368FC" w:rsidRDefault="00F368FC" w:rsidP="006D47A0">
      <w:pPr>
        <w:ind w:right="288"/>
        <w:jc w:val="center"/>
        <w:rPr>
          <w:b/>
          <w:bCs/>
        </w:rPr>
      </w:pPr>
      <w:r>
        <w:rPr>
          <w:b/>
          <w:bCs/>
        </w:rPr>
        <w:t xml:space="preserve"> ВЪЗ ОСНОВА НА ИЗПИТВАНЕ</w:t>
      </w:r>
    </w:p>
    <w:p w:rsidR="00F368FC" w:rsidRDefault="00F368FC" w:rsidP="006D47A0">
      <w:pPr>
        <w:ind w:right="288"/>
        <w:jc w:val="center"/>
        <w:rPr>
          <w:b/>
          <w:bCs/>
        </w:rPr>
      </w:pPr>
    </w:p>
    <w:p w:rsidR="00F368FC" w:rsidRDefault="00F368FC" w:rsidP="006D47A0">
      <w:pPr>
        <w:ind w:right="288"/>
        <w:jc w:val="center"/>
        <w:rPr>
          <w:b/>
          <w:bCs/>
        </w:rPr>
      </w:pPr>
    </w:p>
    <w:p w:rsidR="00F368FC" w:rsidRDefault="00F368FC" w:rsidP="006D47A0">
      <w:pPr>
        <w:ind w:right="288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F368FC" w:rsidTr="00B946A4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Default="00F368FC" w:rsidP="006D47A0">
            <w:pPr>
              <w:ind w:right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І. Информация за причинителя на отпадъци</w:t>
            </w:r>
          </w:p>
          <w:p w:rsidR="00F368FC" w:rsidRDefault="00F368FC" w:rsidP="006D47A0">
            <w:pPr>
              <w:ind w:right="288"/>
              <w:jc w:val="center"/>
              <w:rPr>
                <w:b/>
                <w:bCs/>
              </w:rPr>
            </w:pPr>
          </w:p>
        </w:tc>
      </w:tr>
    </w:tbl>
    <w:p w:rsidR="00F368FC" w:rsidRDefault="00F368FC" w:rsidP="006D47A0">
      <w:pPr>
        <w:pStyle w:val="Heading6"/>
        <w:ind w:right="288"/>
        <w:rPr>
          <w:lang w:val="bg-BG"/>
        </w:rPr>
      </w:pPr>
    </w:p>
    <w:p w:rsidR="00F368FC" w:rsidRDefault="00F368FC" w:rsidP="006D47A0">
      <w:pPr>
        <w:pStyle w:val="Heading6"/>
        <w:ind w:right="288"/>
        <w:rPr>
          <w:lang w:val="bg-BG"/>
        </w:rPr>
      </w:pPr>
    </w:p>
    <w:p w:rsidR="00F368FC" w:rsidRPr="00E87CE2" w:rsidRDefault="00F368FC" w:rsidP="006D47A0">
      <w:pPr>
        <w:pStyle w:val="Heading6"/>
        <w:ind w:right="288"/>
        <w:rPr>
          <w:lang w:val="bg-BG"/>
        </w:rPr>
      </w:pPr>
      <w:r>
        <w:rPr>
          <w:lang w:val="bg-BG"/>
        </w:rPr>
        <w:t>Търговец</w:t>
      </w:r>
      <w:r>
        <w:rPr>
          <w:lang w:val="en-US"/>
        </w:rPr>
        <w:t xml:space="preserve"> </w:t>
      </w:r>
      <w:r>
        <w:rPr>
          <w:lang w:val="bg-BG"/>
        </w:rPr>
        <w:t>..........................................................................................................................................</w:t>
      </w:r>
    </w:p>
    <w:p w:rsidR="00F368FC" w:rsidRPr="00A3102D" w:rsidRDefault="00F368FC" w:rsidP="006D47A0">
      <w:pPr>
        <w:widowControl w:val="0"/>
        <w:adjustRightInd w:val="0"/>
        <w:spacing w:line="360" w:lineRule="auto"/>
        <w:ind w:right="288"/>
      </w:pPr>
      <w:r>
        <w:t>.......................................................................................................................................................</w:t>
      </w:r>
    </w:p>
    <w:p w:rsidR="00F368FC" w:rsidRPr="00DA6FA7" w:rsidRDefault="00F368FC" w:rsidP="006D47A0">
      <w:pPr>
        <w:pStyle w:val="Heading6"/>
        <w:ind w:right="288"/>
        <w:jc w:val="center"/>
        <w:rPr>
          <w:i/>
          <w:sz w:val="20"/>
          <w:szCs w:val="20"/>
          <w:lang w:val="bg-BG"/>
        </w:rPr>
      </w:pPr>
      <w:r w:rsidRPr="00DA6FA7">
        <w:rPr>
          <w:i/>
          <w:sz w:val="20"/>
          <w:szCs w:val="20"/>
          <w:lang w:val="bg-BG"/>
        </w:rPr>
        <w:t>/наименование, ЕИК/</w:t>
      </w:r>
    </w:p>
    <w:p w:rsidR="00F368FC" w:rsidRDefault="00F368FC" w:rsidP="006D47A0">
      <w:pPr>
        <w:ind w:right="288"/>
      </w:pPr>
      <w:r>
        <w:t>представляван от:</w:t>
      </w:r>
    </w:p>
    <w:p w:rsidR="00F368FC" w:rsidRDefault="00F368FC" w:rsidP="006D47A0">
      <w:pPr>
        <w:ind w:right="288"/>
      </w:pPr>
      <w:r>
        <w:t>.......................................................................................................................................................</w:t>
      </w:r>
    </w:p>
    <w:p w:rsidR="00F368FC" w:rsidRDefault="00F368FC" w:rsidP="006D47A0">
      <w:pPr>
        <w:ind w:right="288"/>
      </w:pPr>
      <w:r>
        <w:t>.......................................................................................................................................................</w:t>
      </w:r>
    </w:p>
    <w:p w:rsidR="00F368FC" w:rsidRDefault="00F368FC" w:rsidP="006D47A0">
      <w:pPr>
        <w:ind w:right="288"/>
      </w:pPr>
    </w:p>
    <w:p w:rsidR="00F368FC" w:rsidRPr="00DA6FA7" w:rsidRDefault="00F368FC" w:rsidP="006D47A0">
      <w:pPr>
        <w:ind w:left="1440" w:right="288" w:firstLine="720"/>
        <w:rPr>
          <w:i/>
        </w:rPr>
      </w:pPr>
      <w:r w:rsidRPr="00DA6FA7">
        <w:rPr>
          <w:i/>
        </w:rPr>
        <w:t>/име, фамилия, длъжност, тел., факс, e-mail/</w:t>
      </w:r>
    </w:p>
    <w:p w:rsidR="00F368FC" w:rsidRDefault="00F368FC" w:rsidP="006D47A0">
      <w:pPr>
        <w:ind w:right="288"/>
      </w:pPr>
    </w:p>
    <w:p w:rsidR="00F368FC" w:rsidRDefault="00F368FC" w:rsidP="006D47A0">
      <w:pPr>
        <w:pStyle w:val="Heading6"/>
        <w:ind w:right="288"/>
        <w:rPr>
          <w:lang w:val="bg-BG"/>
        </w:rPr>
      </w:pPr>
      <w:r>
        <w:rPr>
          <w:lang w:val="bg-BG"/>
        </w:rPr>
        <w:t>Седалище на търговеца...…………………………………………………………………………</w:t>
      </w:r>
    </w:p>
    <w:p w:rsidR="00F368FC" w:rsidRDefault="00F368FC" w:rsidP="006D47A0">
      <w:pPr>
        <w:ind w:right="288"/>
      </w:pPr>
      <w:r>
        <w:t>.......................................................................................................................................................</w:t>
      </w:r>
    </w:p>
    <w:p w:rsidR="00F368FC" w:rsidRDefault="00F368FC" w:rsidP="006D47A0">
      <w:pPr>
        <w:ind w:right="288"/>
      </w:pPr>
      <w:r>
        <w:t>………………………………………………………………………………………………</w:t>
      </w:r>
    </w:p>
    <w:p w:rsidR="00F368FC" w:rsidRPr="00DA6FA7" w:rsidRDefault="00F368FC" w:rsidP="006D47A0">
      <w:pPr>
        <w:pStyle w:val="Heading6"/>
        <w:ind w:left="1440" w:right="288"/>
        <w:jc w:val="center"/>
        <w:rPr>
          <w:i/>
          <w:lang w:val="bg-BG"/>
        </w:rPr>
      </w:pPr>
      <w:r w:rsidRPr="00DA6FA7">
        <w:rPr>
          <w:i/>
          <w:sz w:val="20"/>
          <w:szCs w:val="20"/>
          <w:lang w:val="bg-BG"/>
        </w:rPr>
        <w:t xml:space="preserve">/адрес по съдебна регистрация - област, община, населено място, район, ул., №, пощенски код, тел., факс, </w:t>
      </w:r>
      <w:r w:rsidRPr="00DA6FA7">
        <w:rPr>
          <w:i/>
          <w:sz w:val="20"/>
          <w:szCs w:val="20"/>
          <w:lang w:val="en-US"/>
        </w:rPr>
        <w:t>e</w:t>
      </w:r>
      <w:r w:rsidRPr="00DA6FA7">
        <w:rPr>
          <w:i/>
          <w:sz w:val="20"/>
          <w:szCs w:val="20"/>
          <w:lang w:val="bg-BG"/>
        </w:rPr>
        <w:t>-</w:t>
      </w:r>
      <w:r w:rsidRPr="00DA6FA7">
        <w:rPr>
          <w:i/>
          <w:sz w:val="20"/>
          <w:szCs w:val="20"/>
          <w:lang w:val="en-US"/>
        </w:rPr>
        <w:t>mail</w:t>
      </w:r>
      <w:r w:rsidRPr="00DA6FA7">
        <w:rPr>
          <w:i/>
          <w:lang w:val="bg-BG"/>
        </w:rPr>
        <w:t>/</w:t>
      </w:r>
    </w:p>
    <w:p w:rsidR="00F368FC" w:rsidRDefault="00F368FC" w:rsidP="006D47A0">
      <w:pPr>
        <w:ind w:right="288"/>
      </w:pPr>
    </w:p>
    <w:p w:rsidR="00F368FC" w:rsidRDefault="00F368FC" w:rsidP="006D47A0">
      <w:pPr>
        <w:pStyle w:val="Heading1"/>
        <w:ind w:right="28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Местонахождение на обекта, където се образува отпадъкът</w:t>
      </w:r>
    </w:p>
    <w:p w:rsidR="00F368FC" w:rsidRDefault="00F368FC" w:rsidP="006D47A0">
      <w:pPr>
        <w:pStyle w:val="Heading6"/>
        <w:ind w:right="288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</w:t>
      </w:r>
    </w:p>
    <w:p w:rsidR="00F368FC" w:rsidRDefault="00F368FC" w:rsidP="006D47A0">
      <w:pPr>
        <w:ind w:right="288"/>
      </w:pPr>
      <w:r>
        <w:t>.......................................................................................................................................................</w:t>
      </w:r>
    </w:p>
    <w:p w:rsidR="00F368FC" w:rsidRDefault="00F368FC" w:rsidP="006D47A0">
      <w:pPr>
        <w:ind w:right="288"/>
      </w:pPr>
      <w:r>
        <w:t>………………………………………………………………………………………………</w:t>
      </w:r>
    </w:p>
    <w:p w:rsidR="00F368FC" w:rsidRPr="00DA6FA7" w:rsidRDefault="00F368FC" w:rsidP="006D47A0">
      <w:pPr>
        <w:ind w:right="288" w:firstLine="720"/>
        <w:rPr>
          <w:i/>
        </w:rPr>
      </w:pPr>
      <w:r w:rsidRPr="00DA6FA7">
        <w:rPr>
          <w:i/>
        </w:rPr>
        <w:t xml:space="preserve">/адрес - област, община, населено място, район, ул. №, пощенски код, тел., факс, </w:t>
      </w:r>
      <w:r w:rsidRPr="00DA6FA7">
        <w:rPr>
          <w:i/>
          <w:lang w:val="en-US"/>
        </w:rPr>
        <w:t>e</w:t>
      </w:r>
      <w:r w:rsidRPr="00DA6FA7">
        <w:rPr>
          <w:i/>
        </w:rPr>
        <w:t>-</w:t>
      </w:r>
      <w:r w:rsidRPr="00DA6FA7">
        <w:rPr>
          <w:i/>
          <w:lang w:val="en-US"/>
        </w:rPr>
        <w:t>mail</w:t>
      </w:r>
      <w:r w:rsidRPr="00DA6FA7">
        <w:rPr>
          <w:i/>
        </w:rPr>
        <w:t>/</w:t>
      </w:r>
    </w:p>
    <w:p w:rsidR="00F368FC" w:rsidRDefault="00F368FC" w:rsidP="006D47A0">
      <w:pPr>
        <w:ind w:right="288"/>
        <w:jc w:val="center"/>
      </w:pPr>
    </w:p>
    <w:p w:rsidR="00F368FC" w:rsidRDefault="00F368FC" w:rsidP="006D47A0">
      <w:pPr>
        <w:ind w:right="288"/>
      </w:pPr>
      <w:r>
        <w:t>Лице за контакти………………………………………………………………………………….</w:t>
      </w:r>
    </w:p>
    <w:p w:rsidR="00F368FC" w:rsidRDefault="00F368FC" w:rsidP="006D47A0">
      <w:pPr>
        <w:ind w:right="288"/>
      </w:pPr>
      <w:r>
        <w:t>………………………………………………………………………………………………</w:t>
      </w:r>
    </w:p>
    <w:p w:rsidR="00F368FC" w:rsidRPr="00A3102D" w:rsidRDefault="00F368FC" w:rsidP="006D47A0">
      <w:pPr>
        <w:ind w:right="288"/>
        <w:rPr>
          <w:lang w:val="en-US"/>
        </w:rPr>
      </w:pPr>
      <w:r>
        <w:t>.......................................................................................................................................................</w:t>
      </w:r>
    </w:p>
    <w:p w:rsidR="00F368FC" w:rsidRPr="00DA6FA7" w:rsidRDefault="00F368FC" w:rsidP="006D47A0">
      <w:pPr>
        <w:ind w:right="288"/>
        <w:jc w:val="center"/>
        <w:rPr>
          <w:i/>
        </w:rPr>
      </w:pPr>
      <w:r w:rsidRPr="00DA6FA7">
        <w:rPr>
          <w:i/>
        </w:rPr>
        <w:t>/име, длъжност, тел., факс, e-mail/</w:t>
      </w:r>
    </w:p>
    <w:p w:rsidR="00F368FC" w:rsidRDefault="00F368FC" w:rsidP="006D47A0">
      <w:pPr>
        <w:ind w:right="288"/>
      </w:pPr>
    </w:p>
    <w:p w:rsidR="00F368FC" w:rsidRDefault="00F368FC" w:rsidP="006D47A0">
      <w:pPr>
        <w:ind w:right="288"/>
      </w:pPr>
    </w:p>
    <w:p w:rsidR="00F368FC" w:rsidRPr="00E87CE2" w:rsidRDefault="00F368FC" w:rsidP="006D47A0">
      <w:pPr>
        <w:ind w:right="288"/>
      </w:pPr>
      <w:r>
        <w:t>Кратко описание на отпадъка</w:t>
      </w:r>
      <w:r>
        <w:rPr>
          <w:lang w:val="en-US"/>
        </w:rPr>
        <w:t xml:space="preserve"> </w:t>
      </w:r>
      <w:r>
        <w:t>........................................................................................................</w:t>
      </w:r>
    </w:p>
    <w:p w:rsidR="00F368FC" w:rsidRDefault="00F368FC" w:rsidP="006D47A0">
      <w:pPr>
        <w:ind w:right="288"/>
      </w:pPr>
      <w:r>
        <w:t>………………………………………………………………………………………………</w:t>
      </w:r>
    </w:p>
    <w:p w:rsidR="00F368FC" w:rsidRDefault="00F368FC" w:rsidP="006D47A0">
      <w:pPr>
        <w:ind w:right="288"/>
      </w:pPr>
      <w:r>
        <w:t>.......................................................................................................................................................</w:t>
      </w:r>
    </w:p>
    <w:p w:rsidR="00F368FC" w:rsidRPr="00DA6FA7" w:rsidRDefault="00F368FC" w:rsidP="006D47A0">
      <w:pPr>
        <w:pStyle w:val="Footer"/>
        <w:ind w:right="288"/>
        <w:jc w:val="center"/>
        <w:rPr>
          <w:i/>
        </w:rPr>
      </w:pPr>
      <w:r w:rsidRPr="00DA6FA7">
        <w:rPr>
          <w:i/>
        </w:rPr>
        <w:t>/вид отпадък, произход, дейност, от която се образува отпадъкът/</w:t>
      </w:r>
    </w:p>
    <w:p w:rsidR="00F368FC" w:rsidRDefault="00F368FC" w:rsidP="006D47A0">
      <w:pPr>
        <w:ind w:right="288"/>
        <w:jc w:val="center"/>
        <w:sectPr w:rsidR="00F368FC" w:rsidSect="00B946A4">
          <w:headerReference w:type="default" r:id="rId20"/>
          <w:footerReference w:type="default" r:id="rId21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F368FC" w:rsidRDefault="00F368FC" w:rsidP="006D47A0">
      <w:pPr>
        <w:pStyle w:val="Footer"/>
        <w:ind w:right="288"/>
      </w:pPr>
    </w:p>
    <w:p w:rsidR="00F368FC" w:rsidRDefault="00F368FC" w:rsidP="006D47A0">
      <w:pPr>
        <w:pStyle w:val="Footer"/>
        <w:ind w:right="288"/>
      </w:pPr>
    </w:p>
    <w:p w:rsidR="00F368FC" w:rsidRPr="00F35A16" w:rsidRDefault="00F368FC" w:rsidP="006D47A0">
      <w:pPr>
        <w:pStyle w:val="Footer"/>
        <w:ind w:right="28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368FC" w:rsidTr="00B946A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Default="00F368FC" w:rsidP="006D47A0">
            <w:pPr>
              <w:tabs>
                <w:tab w:val="left" w:pos="1134"/>
                <w:tab w:val="left" w:pos="5670"/>
              </w:tabs>
              <w:ind w:left="720" w:right="288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br w:type="page"/>
            </w:r>
            <w:r>
              <w:rPr>
                <w:b/>
                <w:bCs/>
                <w:lang w:val="en-US"/>
              </w:rPr>
              <w:t>II</w:t>
            </w:r>
            <w:r w:rsidRPr="006216F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Класификация на отпадъка въз основа на изпитване за свойствата по приложение № 3 от ЗУО</w:t>
            </w:r>
          </w:p>
        </w:tc>
      </w:tr>
    </w:tbl>
    <w:p w:rsidR="00F368FC" w:rsidRPr="00F97DAE" w:rsidRDefault="00F368FC" w:rsidP="006D47A0">
      <w:pPr>
        <w:tabs>
          <w:tab w:val="left" w:pos="1134"/>
          <w:tab w:val="left" w:pos="5670"/>
        </w:tabs>
        <w:ind w:right="288"/>
        <w:jc w:val="center"/>
      </w:pPr>
      <w:r w:rsidRPr="00F97DAE">
        <w:t xml:space="preserve">Раздел </w:t>
      </w:r>
      <w:r>
        <w:rPr>
          <w:lang w:val="en-US"/>
        </w:rPr>
        <w:t>I</w:t>
      </w:r>
      <w:r w:rsidRPr="00F97DAE">
        <w:rPr>
          <w:lang w:val="en-US"/>
        </w:rPr>
        <w:t>I</w:t>
      </w:r>
      <w:r w:rsidRPr="00F97DAE">
        <w:rPr>
          <w:b/>
          <w:bCs/>
        </w:rPr>
        <w:t xml:space="preserve"> </w:t>
      </w:r>
      <w:r w:rsidRPr="00F97DAE">
        <w:t>се попълва при прилагане на процедура за класификац</w:t>
      </w:r>
      <w:r>
        <w:t>ия на отпадъка по реда на чл. 11</w:t>
      </w:r>
      <w:r w:rsidRPr="00F97DAE">
        <w:t>, ал. 1, т. 1 от Наредбата за класификация на отпадъците.</w:t>
      </w:r>
    </w:p>
    <w:p w:rsidR="00F368FC" w:rsidRPr="00F97DAE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tbl>
      <w:tblPr>
        <w:tblW w:w="13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2268"/>
        <w:gridCol w:w="1701"/>
        <w:gridCol w:w="1701"/>
        <w:gridCol w:w="2127"/>
        <w:gridCol w:w="2127"/>
      </w:tblGrid>
      <w:tr w:rsidR="00F368FC" w:rsidRPr="00F97DAE" w:rsidTr="00B946A4">
        <w:trPr>
          <w:cantSplit/>
          <w:trHeight w:val="6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 w:rsidRPr="00F97DAE">
              <w:rPr>
                <w:b/>
                <w:bCs/>
              </w:rPr>
              <w:t>Свойст</w:t>
            </w:r>
            <w:r>
              <w:rPr>
                <w:b/>
                <w:bCs/>
              </w:rPr>
              <w:t>ва на отпадъка по приложение № 3 от ЗУО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 w:rsidRPr="00F97DAE">
              <w:rPr>
                <w:b/>
                <w:bCs/>
              </w:rPr>
              <w:t xml:space="preserve">Изпитване на отпадъка за свойствата по </w:t>
            </w:r>
            <w:r>
              <w:rPr>
                <w:b/>
                <w:bCs/>
              </w:rPr>
              <w:t>п</w:t>
            </w:r>
            <w:r w:rsidRPr="00F97DAE">
              <w:rPr>
                <w:b/>
                <w:bCs/>
              </w:rPr>
              <w:t>риложение № 3 от ЗУО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 w:rsidRPr="00F97DAE">
              <w:rPr>
                <w:b/>
                <w:bCs/>
              </w:rPr>
              <w:t>Класификация на отпадъка</w:t>
            </w:r>
          </w:p>
        </w:tc>
      </w:tr>
      <w:tr w:rsidR="00F368FC" w:rsidRPr="00F97DAE" w:rsidTr="00B946A4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Код на метода за изпитване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Наименование на метода за изпитване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Резултат</w:t>
            </w:r>
          </w:p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 xml:space="preserve"> от изпитването,мерна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Етикетиране (символи и знаци на опасност)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D77D87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Код(ове) за клас и категория на опасност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Код(ове) на предупрежденията за опасност</w:t>
            </w: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  <w:lang w:val="en-US"/>
              </w:rPr>
              <w:t xml:space="preserve">1 </w:t>
            </w:r>
          </w:p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Експлозивни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H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 xml:space="preserve">2 </w:t>
            </w:r>
          </w:p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Оксидиращи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H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 xml:space="preserve">3 </w:t>
            </w:r>
          </w:p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Запалими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H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 xml:space="preserve">4 </w:t>
            </w:r>
          </w:p>
          <w:p w:rsidR="00F368FC" w:rsidRPr="0012168F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Дразнещи</w:t>
            </w:r>
            <w:r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</w:rPr>
              <w:t>дразнене на кожата и увреждане на очите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 xml:space="preserve">5 </w:t>
            </w:r>
          </w:p>
          <w:p w:rsidR="00F368FC" w:rsidRPr="006E2779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Специфична токсичност за определени органи </w:t>
            </w:r>
            <w:r>
              <w:rPr>
                <w:b/>
                <w:bCs/>
                <w:lang w:val="en-US"/>
              </w:rPr>
              <w:t>(STOT)/</w:t>
            </w:r>
            <w:r>
              <w:rPr>
                <w:b/>
                <w:bCs/>
              </w:rPr>
              <w:t>Опасност при вдишване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Остра токсичност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 xml:space="preserve">7 </w:t>
            </w:r>
          </w:p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Канцерогенни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 xml:space="preserve">8 </w:t>
            </w:r>
          </w:p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 xml:space="preserve">Корозивни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 xml:space="preserve">9 </w:t>
            </w:r>
          </w:p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Инфекциозни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>10 Токсични за репродукцията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 xml:space="preserve">11 </w:t>
            </w:r>
          </w:p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Мутагенни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F97DAE">
              <w:rPr>
                <w:b/>
                <w:bCs/>
              </w:rPr>
              <w:t xml:space="preserve"> </w:t>
            </w:r>
          </w:p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Сенсибилизиращи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F97DAE" w:rsidTr="00B946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F97DAE"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 xml:space="preserve">P </w:t>
            </w:r>
            <w:r w:rsidRPr="00F97DAE">
              <w:rPr>
                <w:b/>
                <w:bCs/>
              </w:rPr>
              <w:t xml:space="preserve">14 </w:t>
            </w:r>
            <w:r>
              <w:rPr>
                <w:b/>
                <w:bCs/>
              </w:rPr>
              <w:t>Токсични</w:t>
            </w:r>
            <w:r w:rsidRPr="00F97DAE">
              <w:rPr>
                <w:b/>
                <w:bCs/>
              </w:rPr>
              <w:t xml:space="preserve"> за околната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F97DAE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</w:tbl>
    <w:p w:rsidR="00F368FC" w:rsidRDefault="00F368FC" w:rsidP="006D47A0">
      <w:pPr>
        <w:tabs>
          <w:tab w:val="left" w:pos="567"/>
          <w:tab w:val="left" w:pos="1134"/>
          <w:tab w:val="left" w:pos="5670"/>
        </w:tabs>
        <w:ind w:right="288"/>
        <w:rPr>
          <w:b/>
          <w:bCs/>
        </w:rPr>
      </w:pPr>
    </w:p>
    <w:p w:rsidR="00F368FC" w:rsidRPr="0016416D" w:rsidRDefault="00F368FC" w:rsidP="006D47A0">
      <w:pPr>
        <w:tabs>
          <w:tab w:val="left" w:pos="567"/>
          <w:tab w:val="left" w:pos="1134"/>
          <w:tab w:val="left" w:pos="5670"/>
        </w:tabs>
        <w:ind w:right="288"/>
        <w:rPr>
          <w:b/>
          <w:bCs/>
        </w:rPr>
      </w:pPr>
      <w:r>
        <w:rPr>
          <w:b/>
          <w:bCs/>
          <w:lang w:val="en-US"/>
        </w:rPr>
        <w:t>(</w:t>
      </w:r>
      <w:r>
        <w:rPr>
          <w:b/>
          <w:bCs/>
        </w:rPr>
        <w:t>*</w:t>
      </w:r>
      <w:r>
        <w:rPr>
          <w:b/>
          <w:bCs/>
          <w:lang w:val="en-US"/>
        </w:rPr>
        <w:t>)</w:t>
      </w:r>
      <w:r>
        <w:rPr>
          <w:b/>
          <w:bCs/>
        </w:rPr>
        <w:t xml:space="preserve"> Доколкото са на разположение методи на изпитване.</w:t>
      </w:r>
    </w:p>
    <w:p w:rsidR="00F368FC" w:rsidRDefault="00F368FC" w:rsidP="006D47A0">
      <w:pPr>
        <w:tabs>
          <w:tab w:val="left" w:pos="5670"/>
        </w:tabs>
        <w:ind w:right="288"/>
        <w:rPr>
          <w:b/>
          <w:bCs/>
        </w:rPr>
      </w:pPr>
    </w:p>
    <w:p w:rsidR="00F368FC" w:rsidRPr="00F97DAE" w:rsidRDefault="00F368FC" w:rsidP="006D47A0">
      <w:pPr>
        <w:tabs>
          <w:tab w:val="left" w:pos="5670"/>
        </w:tabs>
        <w:ind w:right="288"/>
        <w:rPr>
          <w:b/>
          <w:bCs/>
        </w:rPr>
      </w:pPr>
      <w:r>
        <w:rPr>
          <w:b/>
          <w:bCs/>
        </w:rPr>
        <w:t>А</w:t>
      </w:r>
      <w:r w:rsidRPr="00F97DAE">
        <w:rPr>
          <w:b/>
          <w:bCs/>
        </w:rPr>
        <w:t xml:space="preserve">. Класификация на отпадъка като опасен                                                 </w:t>
      </w:r>
      <w:r>
        <w:rPr>
          <w:b/>
          <w:bCs/>
        </w:rPr>
        <w:t xml:space="preserve">                                                         </w:t>
      </w:r>
      <w:r w:rsidRPr="00F97DAE">
        <w:rPr>
          <w:b/>
          <w:bCs/>
        </w:rPr>
        <w:t>Да/Не</w:t>
      </w:r>
    </w:p>
    <w:p w:rsidR="00F368FC" w:rsidRPr="00F97DAE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  <w:r>
        <w:rPr>
          <w:b/>
          <w:bCs/>
        </w:rPr>
        <w:t xml:space="preserve">     в съответствие с чл. 11</w:t>
      </w:r>
      <w:r w:rsidRPr="00F97DAE">
        <w:rPr>
          <w:b/>
          <w:bCs/>
        </w:rPr>
        <w:t>, ал. 1, т. 1……………………………………………………………</w:t>
      </w:r>
    </w:p>
    <w:p w:rsidR="00F368FC" w:rsidRPr="00F97DAE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Pr="00F97DAE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Pr="00F97DAE" w:rsidRDefault="00F368FC" w:rsidP="006D47A0">
      <w:pPr>
        <w:tabs>
          <w:tab w:val="left" w:pos="1134"/>
          <w:tab w:val="left" w:pos="5670"/>
        </w:tabs>
        <w:ind w:right="28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6"/>
      </w:tblGrid>
      <w:tr w:rsidR="00F368FC" w:rsidRPr="0016416D" w:rsidTr="00B946A4">
        <w:trPr>
          <w:cantSplit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16416D">
              <w:rPr>
                <w:b/>
                <w:bCs/>
              </w:rPr>
              <w:t>ІІ. Класификация на отпадъка въз основа на изпитва</w:t>
            </w:r>
            <w:r>
              <w:rPr>
                <w:b/>
                <w:bCs/>
              </w:rPr>
              <w:t>не по компонентите по приложение </w:t>
            </w:r>
            <w:r w:rsidRPr="0016416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4</w:t>
            </w:r>
            <w:r w:rsidRPr="0016416D">
              <w:rPr>
                <w:b/>
                <w:bCs/>
              </w:rPr>
              <w:t xml:space="preserve"> </w:t>
            </w:r>
          </w:p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 w:rsidRPr="0016416D">
              <w:rPr>
                <w:b/>
                <w:bCs/>
              </w:rPr>
              <w:t>от Наредбата за класификация на отпадъците</w:t>
            </w:r>
          </w:p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</w:p>
        </w:tc>
      </w:tr>
    </w:tbl>
    <w:p w:rsidR="00F368FC" w:rsidRPr="0016416D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p w:rsidR="00F368FC" w:rsidRPr="0016416D" w:rsidRDefault="00F368FC" w:rsidP="006D47A0">
      <w:pPr>
        <w:tabs>
          <w:tab w:val="left" w:pos="1134"/>
          <w:tab w:val="left" w:pos="5670"/>
        </w:tabs>
        <w:ind w:right="288"/>
        <w:jc w:val="both"/>
      </w:pPr>
      <w:r w:rsidRPr="0016416D">
        <w:t xml:space="preserve">Раздел </w:t>
      </w:r>
      <w:r>
        <w:rPr>
          <w:lang w:val="en-US"/>
        </w:rPr>
        <w:t>I</w:t>
      </w:r>
      <w:r w:rsidRPr="0016416D">
        <w:rPr>
          <w:lang w:val="en-US"/>
        </w:rPr>
        <w:t>II</w:t>
      </w:r>
      <w:r w:rsidRPr="0016416D">
        <w:t xml:space="preserve"> се попълва при прилагане на процедура за класификац</w:t>
      </w:r>
      <w:r>
        <w:t>ия на отпадъка по реда на чл. 11</w:t>
      </w:r>
      <w:r w:rsidRPr="0016416D">
        <w:t>, ал. 1, т. 2 от Наредбата за класификация на отпадъците.</w:t>
      </w:r>
    </w:p>
    <w:p w:rsidR="00F368FC" w:rsidRPr="0016416D" w:rsidRDefault="00F368FC" w:rsidP="006D47A0">
      <w:pPr>
        <w:tabs>
          <w:tab w:val="left" w:pos="1134"/>
          <w:tab w:val="left" w:pos="5670"/>
        </w:tabs>
        <w:ind w:right="288"/>
      </w:pPr>
    </w:p>
    <w:p w:rsidR="00F368FC" w:rsidRPr="0016416D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134"/>
        <w:gridCol w:w="1843"/>
        <w:gridCol w:w="2551"/>
        <w:gridCol w:w="1701"/>
        <w:gridCol w:w="1276"/>
        <w:gridCol w:w="1843"/>
      </w:tblGrid>
      <w:tr w:rsidR="00F368FC" w:rsidRPr="0016416D" w:rsidTr="003D4256">
        <w:trPr>
          <w:cantSplit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 w:rsidRPr="0016416D">
              <w:rPr>
                <w:b/>
                <w:bCs/>
              </w:rPr>
              <w:t>Химични вещества и препарати, съдържащи се в отпадъка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 w:rsidRPr="0016416D">
              <w:rPr>
                <w:b/>
                <w:bCs/>
              </w:rPr>
              <w:t>Класификация на отпадъка</w:t>
            </w:r>
          </w:p>
        </w:tc>
      </w:tr>
      <w:tr w:rsidR="00F368FC" w:rsidRPr="0016416D" w:rsidTr="003D42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16416D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16416D">
              <w:rPr>
                <w:b/>
                <w:bCs/>
              </w:rPr>
              <w:t>Съдържание, % тегловни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16416D">
              <w:rPr>
                <w:b/>
                <w:bCs/>
              </w:rPr>
              <w:t xml:space="preserve">Точка на възпламеняване, </w:t>
            </w:r>
            <w:r w:rsidRPr="0016416D">
              <w:rPr>
                <w:b/>
                <w:bCs/>
                <w:vertAlign w:val="superscript"/>
              </w:rPr>
              <w:t>о</w:t>
            </w:r>
            <w:r w:rsidRPr="0016416D">
              <w:rPr>
                <w:b/>
                <w:bCs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16416D">
              <w:rPr>
                <w:b/>
                <w:bCs/>
              </w:rPr>
              <w:t>Етикетиране (символи и знаци на опасност)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Код(ове) за клас и категория на опасност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Код(ове) на предупрежденията за опасност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05704B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Допълнителни класове за опасност (за </w:t>
            </w:r>
            <w:r>
              <w:rPr>
                <w:b/>
                <w:bCs/>
                <w:lang w:val="en-US"/>
              </w:rPr>
              <w:t>HP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05704B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Предупреждение(я) за опасност/допълнителна(и) опасност(и) (за </w:t>
            </w:r>
            <w:r>
              <w:rPr>
                <w:b/>
                <w:bCs/>
                <w:lang w:val="en-US"/>
              </w:rPr>
              <w:t>HP 15)</w:t>
            </w:r>
          </w:p>
        </w:tc>
      </w:tr>
      <w:tr w:rsidR="00F368FC" w:rsidRPr="0016416D" w:rsidTr="003D42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16416D">
              <w:rPr>
                <w:b/>
                <w:bCs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16416D" w:rsidTr="003D42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16416D">
              <w:rPr>
                <w:b/>
                <w:bCs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16416D" w:rsidTr="003D42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16416D">
              <w:rPr>
                <w:b/>
                <w:bCs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16416D" w:rsidTr="003D42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16416D">
              <w:rPr>
                <w:b/>
                <w:bCs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16416D" w:rsidTr="003D42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16416D">
              <w:rPr>
                <w:b/>
                <w:bCs/>
              </w:rPr>
              <w:t>51.</w:t>
            </w:r>
          </w:p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</w:tbl>
    <w:p w:rsidR="00F368FC" w:rsidRPr="0016416D" w:rsidRDefault="00F368FC" w:rsidP="006D47A0">
      <w:pPr>
        <w:tabs>
          <w:tab w:val="left" w:pos="1134"/>
          <w:tab w:val="left" w:pos="5670"/>
        </w:tabs>
        <w:ind w:right="288"/>
        <w:jc w:val="both"/>
      </w:pPr>
    </w:p>
    <w:p w:rsidR="00F368FC" w:rsidRDefault="00F368FC" w:rsidP="006D47A0">
      <w:pPr>
        <w:tabs>
          <w:tab w:val="left" w:pos="1134"/>
          <w:tab w:val="left" w:pos="5670"/>
        </w:tabs>
        <w:ind w:right="288"/>
        <w:rPr>
          <w:b/>
          <w:bCs/>
        </w:rPr>
        <w:sectPr w:rsidR="00F368FC" w:rsidSect="00B946A4">
          <w:pgSz w:w="16838" w:h="11906" w:orient="landscape"/>
          <w:pgMar w:top="1135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368FC" w:rsidRPr="0016416D" w:rsidTr="00B946A4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 w:rsidRPr="0016416D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16416D">
              <w:rPr>
                <w:b/>
                <w:bCs/>
              </w:rPr>
              <w:t xml:space="preserve">. Класификация на отпадъка въз основа на изпитване </w:t>
            </w:r>
            <w:r>
              <w:rPr>
                <w:b/>
                <w:bCs/>
              </w:rPr>
              <w:t>по компонентите по приложение№ 4</w:t>
            </w:r>
            <w:r w:rsidRPr="0016416D">
              <w:rPr>
                <w:b/>
                <w:bCs/>
              </w:rPr>
              <w:t xml:space="preserve"> от Наредбата за класификация на отпадъците с последващо сумиране на процентното съдържание на опасните вещества, притежаващи едно и също свойство</w:t>
            </w:r>
            <w:r>
              <w:rPr>
                <w:b/>
                <w:bCs/>
              </w:rPr>
              <w:t xml:space="preserve"> и с наличие на компонент, който води до класифициране на отпадъка със свойствата </w:t>
            </w:r>
            <w:r>
              <w:rPr>
                <w:b/>
                <w:bCs/>
                <w:lang w:val="en-US"/>
              </w:rPr>
              <w:t xml:space="preserve">HP 12 </w:t>
            </w:r>
            <w:r>
              <w:rPr>
                <w:b/>
                <w:bCs/>
              </w:rPr>
              <w:t xml:space="preserve">или </w:t>
            </w:r>
            <w:r>
              <w:rPr>
                <w:b/>
                <w:bCs/>
                <w:lang w:val="en-US"/>
              </w:rPr>
              <w:t>HP 15</w:t>
            </w:r>
          </w:p>
        </w:tc>
      </w:tr>
    </w:tbl>
    <w:p w:rsidR="00F368FC" w:rsidRPr="0016416D" w:rsidRDefault="00F368FC" w:rsidP="006D47A0">
      <w:pPr>
        <w:tabs>
          <w:tab w:val="left" w:pos="1134"/>
          <w:tab w:val="left" w:pos="5670"/>
        </w:tabs>
        <w:ind w:right="288"/>
        <w:jc w:val="both"/>
      </w:pPr>
    </w:p>
    <w:p w:rsidR="00F368FC" w:rsidRDefault="00F368FC" w:rsidP="006D47A0">
      <w:pPr>
        <w:tabs>
          <w:tab w:val="left" w:pos="1134"/>
          <w:tab w:val="left" w:pos="5670"/>
        </w:tabs>
        <w:ind w:right="288"/>
        <w:jc w:val="both"/>
      </w:pPr>
      <w:r w:rsidRPr="0016416D">
        <w:t xml:space="preserve">Раздел </w:t>
      </w:r>
      <w:r>
        <w:rPr>
          <w:lang w:val="en-US"/>
        </w:rPr>
        <w:t>IV</w:t>
      </w:r>
      <w:r w:rsidRPr="0016416D">
        <w:t xml:space="preserve"> се попълва при прилагане на процедура за класификац</w:t>
      </w:r>
      <w:r>
        <w:t>ия на отпадъка по реда на чл. 11</w:t>
      </w:r>
      <w:r w:rsidRPr="0016416D">
        <w:t>, ал. 1, т. 2 от Наредбата за класификация на отпадъците.</w:t>
      </w:r>
    </w:p>
    <w:p w:rsidR="00F368FC" w:rsidRPr="0016416D" w:rsidRDefault="00F368FC" w:rsidP="006D47A0">
      <w:pPr>
        <w:tabs>
          <w:tab w:val="left" w:pos="1134"/>
          <w:tab w:val="left" w:pos="5670"/>
        </w:tabs>
        <w:ind w:right="28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368FC" w:rsidRPr="0016416D" w:rsidTr="00B946A4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  <w:r w:rsidRPr="0016416D">
              <w:rPr>
                <w:b/>
                <w:bCs/>
              </w:rPr>
              <w:t xml:space="preserve">-1. Сравняване на получените стойности </w:t>
            </w:r>
            <w:r>
              <w:rPr>
                <w:b/>
                <w:bCs/>
              </w:rPr>
              <w:t>за свойствата от Н</w:t>
            </w:r>
            <w:r>
              <w:rPr>
                <w:b/>
                <w:bCs/>
                <w:lang w:val="en-US"/>
              </w:rPr>
              <w:t xml:space="preserve">P </w:t>
            </w:r>
            <w:r>
              <w:rPr>
                <w:b/>
                <w:bCs/>
              </w:rPr>
              <w:t>3 до Н</w:t>
            </w:r>
            <w:r>
              <w:rPr>
                <w:b/>
                <w:bCs/>
                <w:lang w:val="en-US"/>
              </w:rPr>
              <w:t xml:space="preserve">P </w:t>
            </w:r>
            <w:r>
              <w:rPr>
                <w:b/>
                <w:bCs/>
              </w:rPr>
              <w:t>8, Н</w:t>
            </w:r>
            <w:r>
              <w:rPr>
                <w:b/>
                <w:bCs/>
                <w:lang w:val="en-US"/>
              </w:rPr>
              <w:t xml:space="preserve">P </w:t>
            </w:r>
            <w:r>
              <w:rPr>
                <w:b/>
                <w:bCs/>
              </w:rPr>
              <w:t>10,</w:t>
            </w:r>
            <w:r w:rsidRPr="0016416D">
              <w:rPr>
                <w:b/>
                <w:bCs/>
              </w:rPr>
              <w:t xml:space="preserve"> Н</w:t>
            </w:r>
            <w:r>
              <w:rPr>
                <w:b/>
                <w:bCs/>
                <w:lang w:val="en-US"/>
              </w:rPr>
              <w:t xml:space="preserve">P </w:t>
            </w:r>
            <w:r w:rsidRPr="0016416D">
              <w:rPr>
                <w:b/>
                <w:bCs/>
              </w:rPr>
              <w:t xml:space="preserve">11 </w:t>
            </w:r>
            <w:r>
              <w:rPr>
                <w:b/>
                <w:bCs/>
              </w:rPr>
              <w:t>и Н</w:t>
            </w:r>
            <w:r>
              <w:rPr>
                <w:b/>
                <w:bCs/>
                <w:lang w:val="en-US"/>
              </w:rPr>
              <w:t xml:space="preserve">P </w:t>
            </w:r>
            <w:r>
              <w:rPr>
                <w:b/>
                <w:bCs/>
              </w:rPr>
              <w:t xml:space="preserve">13 </w:t>
            </w:r>
            <w:r w:rsidRPr="0016416D">
              <w:rPr>
                <w:b/>
                <w:bCs/>
              </w:rPr>
              <w:t xml:space="preserve">с характеристиките по </w:t>
            </w:r>
            <w:r>
              <w:rPr>
                <w:b/>
                <w:bCs/>
              </w:rPr>
              <w:t>п</w:t>
            </w:r>
            <w:r w:rsidRPr="0016416D">
              <w:rPr>
                <w:b/>
                <w:bCs/>
              </w:rPr>
              <w:t xml:space="preserve">риложение № 3 </w:t>
            </w:r>
            <w:r>
              <w:rPr>
                <w:b/>
                <w:bCs/>
              </w:rPr>
              <w:t>от ЗУО</w:t>
            </w:r>
          </w:p>
        </w:tc>
      </w:tr>
    </w:tbl>
    <w:p w:rsidR="00F368FC" w:rsidRPr="0016416D" w:rsidRDefault="00F368FC" w:rsidP="006D47A0">
      <w:pPr>
        <w:tabs>
          <w:tab w:val="left" w:pos="1134"/>
          <w:tab w:val="left" w:pos="5670"/>
        </w:tabs>
        <w:ind w:right="288"/>
        <w:jc w:val="both"/>
      </w:pPr>
    </w:p>
    <w:p w:rsidR="00F368FC" w:rsidRPr="0016416D" w:rsidRDefault="00F368FC" w:rsidP="006D47A0">
      <w:pPr>
        <w:tabs>
          <w:tab w:val="left" w:pos="1134"/>
          <w:tab w:val="left" w:pos="5670"/>
        </w:tabs>
        <w:ind w:right="288"/>
        <w:jc w:val="both"/>
      </w:pPr>
    </w:p>
    <w:p w:rsidR="00F368FC" w:rsidRPr="0016416D" w:rsidRDefault="00F368FC" w:rsidP="006D47A0">
      <w:pPr>
        <w:tabs>
          <w:tab w:val="left" w:pos="1134"/>
          <w:tab w:val="left" w:pos="5670"/>
        </w:tabs>
        <w:ind w:right="28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516"/>
        <w:gridCol w:w="1889"/>
        <w:gridCol w:w="1324"/>
        <w:gridCol w:w="1692"/>
        <w:gridCol w:w="1302"/>
      </w:tblGrid>
      <w:tr w:rsidR="00F368FC" w:rsidRPr="007F6DF9" w:rsidTr="003D4256">
        <w:tc>
          <w:tcPr>
            <w:tcW w:w="1853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  <w:r w:rsidRPr="007F6DF9">
              <w:rPr>
                <w:b/>
                <w:bCs/>
              </w:rPr>
              <w:t>Свойства и характеристики на отпадъка</w:t>
            </w:r>
          </w:p>
        </w:tc>
        <w:tc>
          <w:tcPr>
            <w:tcW w:w="1516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  <w:r w:rsidRPr="007F6DF9">
              <w:rPr>
                <w:b/>
                <w:bCs/>
              </w:rPr>
              <w:t>Код(ове) за клас и категория на опасност</w:t>
            </w:r>
          </w:p>
        </w:tc>
        <w:tc>
          <w:tcPr>
            <w:tcW w:w="1889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  <w:r w:rsidRPr="007F6DF9">
              <w:rPr>
                <w:b/>
                <w:bCs/>
              </w:rPr>
              <w:t>Код(ове) на предупрежденията за опасност</w:t>
            </w:r>
          </w:p>
        </w:tc>
        <w:tc>
          <w:tcPr>
            <w:tcW w:w="1324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  <w:r w:rsidRPr="007F6DF9">
              <w:rPr>
                <w:b/>
                <w:bCs/>
              </w:rPr>
              <w:t>Гранични стойности</w:t>
            </w:r>
          </w:p>
        </w:tc>
        <w:tc>
          <w:tcPr>
            <w:tcW w:w="169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  <w:rPr>
                <w:b/>
              </w:rPr>
            </w:pPr>
            <w:r w:rsidRPr="007F6DF9">
              <w:rPr>
                <w:b/>
              </w:rPr>
              <w:t>Пределни концентрации</w:t>
            </w:r>
          </w:p>
        </w:tc>
        <w:tc>
          <w:tcPr>
            <w:tcW w:w="130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  <w:r w:rsidRPr="007F6DF9">
              <w:rPr>
                <w:b/>
                <w:bCs/>
              </w:rPr>
              <w:t xml:space="preserve">Сумарно за отпадъка, </w:t>
            </w:r>
            <w:r w:rsidRPr="007F6DF9">
              <w:rPr>
                <w:b/>
                <w:bCs/>
                <w:vertAlign w:val="superscript"/>
              </w:rPr>
              <w:t>о</w:t>
            </w:r>
            <w:r w:rsidRPr="007F6DF9">
              <w:rPr>
                <w:b/>
                <w:bCs/>
              </w:rPr>
              <w:t>С/% тегловни</w:t>
            </w:r>
          </w:p>
        </w:tc>
      </w:tr>
      <w:tr w:rsidR="00F368FC" w:rsidRPr="007F6DF9" w:rsidTr="003D4256">
        <w:tc>
          <w:tcPr>
            <w:tcW w:w="1853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889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</w:tr>
      <w:tr w:rsidR="00F368FC" w:rsidRPr="007F6DF9" w:rsidTr="003D4256">
        <w:tc>
          <w:tcPr>
            <w:tcW w:w="1853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889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</w:tr>
      <w:tr w:rsidR="00F368FC" w:rsidRPr="007F6DF9" w:rsidTr="003D4256">
        <w:tc>
          <w:tcPr>
            <w:tcW w:w="1853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889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</w:tr>
      <w:tr w:rsidR="00F368FC" w:rsidRPr="007F6DF9" w:rsidTr="003D4256">
        <w:tc>
          <w:tcPr>
            <w:tcW w:w="1853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889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</w:tr>
      <w:tr w:rsidR="00F368FC" w:rsidRPr="007F6DF9" w:rsidTr="003D4256">
        <w:tc>
          <w:tcPr>
            <w:tcW w:w="1853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889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</w:tr>
      <w:tr w:rsidR="00F368FC" w:rsidRPr="007F6DF9" w:rsidTr="003D4256">
        <w:tc>
          <w:tcPr>
            <w:tcW w:w="1853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889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</w:tr>
      <w:tr w:rsidR="00F368FC" w:rsidRPr="007F6DF9" w:rsidTr="003D4256">
        <w:tc>
          <w:tcPr>
            <w:tcW w:w="1853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889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</w:tr>
      <w:tr w:rsidR="00F368FC" w:rsidRPr="007F6DF9" w:rsidTr="003D4256">
        <w:tc>
          <w:tcPr>
            <w:tcW w:w="1853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889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</w:tr>
      <w:tr w:rsidR="00F368FC" w:rsidRPr="007F6DF9" w:rsidTr="003D4256">
        <w:tc>
          <w:tcPr>
            <w:tcW w:w="1853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889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24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69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  <w:tc>
          <w:tcPr>
            <w:tcW w:w="130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both"/>
            </w:pPr>
          </w:p>
        </w:tc>
      </w:tr>
    </w:tbl>
    <w:p w:rsidR="00F368FC" w:rsidRPr="0016416D" w:rsidRDefault="00F368FC" w:rsidP="006D47A0">
      <w:pPr>
        <w:tabs>
          <w:tab w:val="left" w:pos="1134"/>
          <w:tab w:val="left" w:pos="5670"/>
        </w:tabs>
        <w:ind w:right="288"/>
        <w:jc w:val="both"/>
      </w:pPr>
    </w:p>
    <w:p w:rsidR="00F368FC" w:rsidRPr="0016416D" w:rsidRDefault="00F368FC" w:rsidP="006D47A0">
      <w:pPr>
        <w:tabs>
          <w:tab w:val="left" w:pos="1134"/>
          <w:tab w:val="left" w:pos="5670"/>
        </w:tabs>
        <w:ind w:right="28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F368FC" w:rsidRPr="0016416D" w:rsidTr="00B946A4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16416D">
              <w:rPr>
                <w:b/>
                <w:bCs/>
              </w:rPr>
              <w:t xml:space="preserve">-2. Сумиране на процентното съдържание на опасните вещества, притежаващи едно и също свойство за свойствата без допълнителни характеристики </w:t>
            </w:r>
            <w:r>
              <w:rPr>
                <w:b/>
                <w:bCs/>
              </w:rPr>
              <w:t>–</w:t>
            </w:r>
            <w:r w:rsidRPr="0016416D">
              <w:rPr>
                <w:b/>
                <w:bCs/>
              </w:rPr>
              <w:t xml:space="preserve"> Н</w:t>
            </w:r>
            <w:r>
              <w:rPr>
                <w:b/>
                <w:bCs/>
                <w:lang w:val="en-US"/>
              </w:rPr>
              <w:t xml:space="preserve">P </w:t>
            </w:r>
            <w:r w:rsidRPr="0016416D">
              <w:rPr>
                <w:b/>
                <w:bCs/>
              </w:rPr>
              <w:t>1, Н</w:t>
            </w:r>
            <w:r>
              <w:rPr>
                <w:b/>
                <w:bCs/>
                <w:lang w:val="en-US"/>
              </w:rPr>
              <w:t xml:space="preserve">P </w:t>
            </w:r>
            <w:r w:rsidRPr="0016416D">
              <w:rPr>
                <w:b/>
                <w:bCs/>
              </w:rPr>
              <w:t>2, Н</w:t>
            </w:r>
            <w:r>
              <w:rPr>
                <w:b/>
                <w:bCs/>
                <w:lang w:val="en-US"/>
              </w:rPr>
              <w:t xml:space="preserve">P </w:t>
            </w:r>
            <w:r w:rsidRPr="0016416D">
              <w:rPr>
                <w:b/>
                <w:bCs/>
              </w:rPr>
              <w:t>9 и Н</w:t>
            </w:r>
            <w:r>
              <w:rPr>
                <w:b/>
                <w:bCs/>
                <w:lang w:val="en-US"/>
              </w:rPr>
              <w:t xml:space="preserve">P </w:t>
            </w:r>
            <w:r w:rsidRPr="0016416D">
              <w:rPr>
                <w:b/>
                <w:bCs/>
              </w:rPr>
              <w:t>14</w:t>
            </w:r>
          </w:p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</w:p>
        </w:tc>
      </w:tr>
    </w:tbl>
    <w:p w:rsidR="00F368FC" w:rsidRPr="0016416D" w:rsidRDefault="00F368FC" w:rsidP="006D47A0">
      <w:pPr>
        <w:tabs>
          <w:tab w:val="left" w:pos="1134"/>
          <w:tab w:val="left" w:pos="5670"/>
        </w:tabs>
        <w:ind w:right="28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F368FC" w:rsidRPr="0016416D" w:rsidTr="00B946A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 w:rsidRPr="0016416D">
              <w:rPr>
                <w:b/>
                <w:bCs/>
              </w:rPr>
              <w:t>Свойства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 w:rsidRPr="0016416D">
              <w:rPr>
                <w:b/>
                <w:bCs/>
              </w:rPr>
              <w:t>Сумарно за отпадъка, % тегловни</w:t>
            </w:r>
          </w:p>
        </w:tc>
      </w:tr>
      <w:tr w:rsidR="00F368FC" w:rsidRPr="0016416D" w:rsidTr="00B946A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</w:pPr>
            <w:r w:rsidRPr="0016416D">
              <w:t>Н</w:t>
            </w:r>
            <w:r>
              <w:rPr>
                <w:lang w:val="en-US"/>
              </w:rPr>
              <w:t>P</w:t>
            </w:r>
            <w:r w:rsidRPr="0016416D">
              <w:t xml:space="preserve"> 1 – “Експлозивни”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</w:pPr>
          </w:p>
        </w:tc>
      </w:tr>
      <w:tr w:rsidR="00F368FC" w:rsidRPr="0016416D" w:rsidTr="00B946A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</w:pPr>
            <w:r w:rsidRPr="0016416D">
              <w:t>Н</w:t>
            </w:r>
            <w:r>
              <w:rPr>
                <w:lang w:val="en-US"/>
              </w:rPr>
              <w:t>P</w:t>
            </w:r>
            <w:r w:rsidRPr="0016416D">
              <w:t xml:space="preserve"> 2 – “Оксидиращи”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16416D" w:rsidTr="00B946A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753CCE">
            <w:pPr>
              <w:keepNext/>
              <w:tabs>
                <w:tab w:val="left" w:pos="1134"/>
                <w:tab w:val="left" w:pos="5670"/>
              </w:tabs>
              <w:ind w:right="288"/>
              <w:outlineLvl w:val="5"/>
            </w:pPr>
            <w:r w:rsidRPr="0016416D">
              <w:t>Н</w:t>
            </w:r>
            <w:r>
              <w:rPr>
                <w:lang w:val="en-US"/>
              </w:rPr>
              <w:t>P</w:t>
            </w:r>
            <w:r w:rsidRPr="0016416D">
              <w:t xml:space="preserve"> 9 </w:t>
            </w:r>
            <w:r w:rsidR="00753CCE">
              <w:t>-</w:t>
            </w:r>
            <w:r w:rsidR="00753CCE" w:rsidRPr="0016416D">
              <w:t xml:space="preserve"> </w:t>
            </w:r>
            <w:r w:rsidRPr="0016416D">
              <w:t xml:space="preserve">“Инфекциозни”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F368FC" w:rsidRPr="0016416D" w:rsidTr="00B946A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</w:pPr>
            <w:r w:rsidRPr="0016416D">
              <w:t>Н</w:t>
            </w:r>
            <w:r>
              <w:rPr>
                <w:lang w:val="en-US"/>
              </w:rPr>
              <w:t>P</w:t>
            </w:r>
            <w:r w:rsidRPr="0016416D">
              <w:t xml:space="preserve"> 14 – “</w:t>
            </w:r>
            <w:r>
              <w:t>Токсични</w:t>
            </w:r>
            <w:r w:rsidRPr="0016416D">
              <w:t xml:space="preserve"> за околната среда”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16416D" w:rsidRDefault="00F368FC" w:rsidP="006D47A0">
            <w:pPr>
              <w:tabs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</w:tbl>
    <w:p w:rsidR="00F368FC" w:rsidRDefault="00F368FC" w:rsidP="006D47A0">
      <w:pPr>
        <w:tabs>
          <w:tab w:val="left" w:pos="567"/>
          <w:tab w:val="left" w:pos="1134"/>
          <w:tab w:val="left" w:pos="5670"/>
        </w:tabs>
        <w:ind w:right="288"/>
      </w:pPr>
    </w:p>
    <w:p w:rsidR="00F368FC" w:rsidRPr="0005704B" w:rsidRDefault="00F368FC" w:rsidP="006D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5670"/>
        </w:tabs>
        <w:ind w:right="288"/>
        <w:rPr>
          <w:b/>
          <w:bCs/>
        </w:rPr>
      </w:pPr>
      <w:r>
        <w:rPr>
          <w:b/>
          <w:bCs/>
          <w:lang w:val="en-US"/>
        </w:rPr>
        <w:t xml:space="preserve">IV-3 Определяне на съдържанието на </w:t>
      </w:r>
      <w:r>
        <w:rPr>
          <w:b/>
          <w:bCs/>
        </w:rPr>
        <w:t xml:space="preserve">опасно(и) </w:t>
      </w:r>
      <w:r>
        <w:rPr>
          <w:b/>
          <w:bCs/>
          <w:lang w:val="en-US"/>
        </w:rPr>
        <w:t>вешество(а)</w:t>
      </w:r>
      <w:r>
        <w:rPr>
          <w:b/>
          <w:bCs/>
        </w:rPr>
        <w:t xml:space="preserve">, което води до класифициране на отпадъка със свойствата </w:t>
      </w:r>
      <w:r>
        <w:rPr>
          <w:b/>
          <w:bCs/>
          <w:lang w:val="en-US"/>
        </w:rPr>
        <w:t xml:space="preserve">HP 12 </w:t>
      </w:r>
      <w:r>
        <w:rPr>
          <w:b/>
          <w:bCs/>
        </w:rPr>
        <w:t xml:space="preserve">или </w:t>
      </w:r>
      <w:r>
        <w:rPr>
          <w:b/>
          <w:bCs/>
          <w:lang w:val="en-US"/>
        </w:rPr>
        <w:t>HP 15</w:t>
      </w:r>
      <w:r>
        <w:rPr>
          <w:b/>
          <w:bCs/>
        </w:rPr>
        <w:t xml:space="preserve"> </w:t>
      </w:r>
    </w:p>
    <w:p w:rsidR="00F368FC" w:rsidRDefault="00F368FC" w:rsidP="006D47A0">
      <w:pPr>
        <w:tabs>
          <w:tab w:val="left" w:pos="567"/>
          <w:tab w:val="left" w:pos="1134"/>
          <w:tab w:val="left" w:pos="5670"/>
        </w:tabs>
        <w:ind w:right="288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277"/>
        <w:gridCol w:w="2135"/>
        <w:gridCol w:w="3385"/>
      </w:tblGrid>
      <w:tr w:rsidR="00F368FC" w:rsidRPr="007F6DF9" w:rsidTr="00B946A4"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 w:rsidRPr="007F6DF9">
              <w:rPr>
                <w:b/>
                <w:bCs/>
              </w:rPr>
              <w:t xml:space="preserve">Компонент </w:t>
            </w:r>
          </w:p>
        </w:tc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  <w:r w:rsidRPr="007F6DF9">
              <w:rPr>
                <w:b/>
                <w:bCs/>
              </w:rPr>
              <w:t>Свойства и характеристики на отпадъка</w:t>
            </w: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  <w:r w:rsidRPr="007F6DF9">
              <w:rPr>
                <w:b/>
                <w:bCs/>
              </w:rPr>
              <w:t xml:space="preserve">Допълнителни класове за опасност (за </w:t>
            </w:r>
            <w:r w:rsidRPr="007F6DF9">
              <w:rPr>
                <w:b/>
                <w:bCs/>
                <w:lang w:val="en-US"/>
              </w:rPr>
              <w:t>HP 12)</w:t>
            </w: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  <w:r w:rsidRPr="007F6DF9">
              <w:rPr>
                <w:b/>
                <w:bCs/>
              </w:rPr>
              <w:t xml:space="preserve">Предупреждение(я) за опасност/допълнителна(и) опасност(и) (за </w:t>
            </w:r>
            <w:r w:rsidRPr="007F6DF9">
              <w:rPr>
                <w:b/>
                <w:bCs/>
                <w:lang w:val="en-US"/>
              </w:rPr>
              <w:t>HP 15)</w:t>
            </w:r>
          </w:p>
        </w:tc>
      </w:tr>
      <w:tr w:rsidR="00F368FC" w:rsidRPr="007F6DF9" w:rsidTr="00B946A4"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</w:tr>
      <w:tr w:rsidR="00F368FC" w:rsidRPr="007F6DF9" w:rsidTr="00B946A4"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</w:tr>
      <w:tr w:rsidR="00F368FC" w:rsidRPr="007F6DF9" w:rsidTr="00B946A4"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</w:tr>
      <w:tr w:rsidR="00F368FC" w:rsidRPr="007F6DF9" w:rsidTr="00B946A4"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</w:tr>
      <w:tr w:rsidR="00F368FC" w:rsidRPr="007F6DF9" w:rsidTr="00B946A4"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</w:tr>
      <w:tr w:rsidR="00F368FC" w:rsidRPr="007F6DF9" w:rsidTr="00B946A4"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F368FC" w:rsidRPr="007F6DF9" w:rsidRDefault="00F368FC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  <w:lang w:val="en-US"/>
              </w:rPr>
            </w:pPr>
          </w:p>
        </w:tc>
      </w:tr>
    </w:tbl>
    <w:p w:rsidR="00F368FC" w:rsidRDefault="00F368FC" w:rsidP="006D47A0">
      <w:pPr>
        <w:tabs>
          <w:tab w:val="left" w:pos="567"/>
          <w:tab w:val="left" w:pos="1134"/>
          <w:tab w:val="left" w:pos="5670"/>
        </w:tabs>
        <w:ind w:right="288"/>
        <w:rPr>
          <w:b/>
          <w:bCs/>
          <w:lang w:val="en-US"/>
        </w:rPr>
      </w:pPr>
    </w:p>
    <w:p w:rsidR="00D2121B" w:rsidRPr="007F6C7E" w:rsidRDefault="00D2121B" w:rsidP="006D4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5670"/>
        </w:tabs>
        <w:ind w:right="288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  <w:lang w:val="ru-RU"/>
        </w:rPr>
        <w:t>-4</w:t>
      </w:r>
      <w:r w:rsidRPr="00895E2A">
        <w:rPr>
          <w:b/>
          <w:bCs/>
          <w:lang w:val="ru-RU"/>
        </w:rPr>
        <w:t xml:space="preserve"> Определяне на съдържанието на </w:t>
      </w:r>
      <w:r>
        <w:rPr>
          <w:b/>
          <w:bCs/>
        </w:rPr>
        <w:t>устойчиви органични замърсители</w:t>
      </w:r>
    </w:p>
    <w:p w:rsidR="00D2121B" w:rsidRDefault="00D2121B" w:rsidP="006D47A0">
      <w:pPr>
        <w:tabs>
          <w:tab w:val="left" w:pos="567"/>
          <w:tab w:val="left" w:pos="1134"/>
          <w:tab w:val="left" w:pos="5670"/>
        </w:tabs>
        <w:ind w:right="288"/>
        <w:rPr>
          <w:b/>
          <w:bCs/>
        </w:rPr>
      </w:pPr>
    </w:p>
    <w:p w:rsidR="00D2121B" w:rsidRDefault="00D2121B" w:rsidP="006D47A0">
      <w:pPr>
        <w:tabs>
          <w:tab w:val="left" w:pos="567"/>
          <w:tab w:val="left" w:pos="1134"/>
          <w:tab w:val="left" w:pos="5670"/>
        </w:tabs>
        <w:ind w:right="288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2121B" w:rsidTr="0024177B">
        <w:tc>
          <w:tcPr>
            <w:tcW w:w="3166" w:type="dxa"/>
          </w:tcPr>
          <w:p w:rsidR="00D2121B" w:rsidRDefault="00D2121B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Компонент</w:t>
            </w:r>
          </w:p>
        </w:tc>
        <w:tc>
          <w:tcPr>
            <w:tcW w:w="3167" w:type="dxa"/>
          </w:tcPr>
          <w:p w:rsidR="00D2121B" w:rsidRDefault="00D2121B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Гранична стойност</w:t>
            </w:r>
          </w:p>
        </w:tc>
        <w:tc>
          <w:tcPr>
            <w:tcW w:w="3167" w:type="dxa"/>
          </w:tcPr>
          <w:p w:rsidR="00D2121B" w:rsidRDefault="00D2121B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Сумарно за отпадъка в тегловни проценти</w:t>
            </w:r>
            <w:r w:rsidR="005D27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(%)</w:t>
            </w:r>
          </w:p>
        </w:tc>
      </w:tr>
      <w:tr w:rsidR="00D2121B" w:rsidTr="0024177B">
        <w:tc>
          <w:tcPr>
            <w:tcW w:w="3166" w:type="dxa"/>
          </w:tcPr>
          <w:p w:rsidR="00D2121B" w:rsidRDefault="00D2121B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3167" w:type="dxa"/>
          </w:tcPr>
          <w:p w:rsidR="00D2121B" w:rsidRDefault="00D2121B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3167" w:type="dxa"/>
          </w:tcPr>
          <w:p w:rsidR="00D2121B" w:rsidRDefault="00D2121B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  <w:tr w:rsidR="00D2121B" w:rsidTr="0024177B">
        <w:tc>
          <w:tcPr>
            <w:tcW w:w="3166" w:type="dxa"/>
          </w:tcPr>
          <w:p w:rsidR="00D2121B" w:rsidRDefault="00D2121B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3167" w:type="dxa"/>
          </w:tcPr>
          <w:p w:rsidR="00D2121B" w:rsidRDefault="00D2121B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  <w:tc>
          <w:tcPr>
            <w:tcW w:w="3167" w:type="dxa"/>
          </w:tcPr>
          <w:p w:rsidR="00D2121B" w:rsidRDefault="00D2121B" w:rsidP="006D47A0">
            <w:pPr>
              <w:tabs>
                <w:tab w:val="left" w:pos="567"/>
                <w:tab w:val="left" w:pos="1134"/>
                <w:tab w:val="left" w:pos="5670"/>
              </w:tabs>
              <w:ind w:right="288"/>
              <w:rPr>
                <w:b/>
                <w:bCs/>
              </w:rPr>
            </w:pPr>
          </w:p>
        </w:tc>
      </w:tr>
    </w:tbl>
    <w:p w:rsidR="00D2121B" w:rsidRDefault="00D2121B" w:rsidP="006D47A0">
      <w:pPr>
        <w:tabs>
          <w:tab w:val="left" w:pos="567"/>
          <w:tab w:val="left" w:pos="1134"/>
          <w:tab w:val="left" w:pos="5670"/>
        </w:tabs>
        <w:ind w:right="288"/>
        <w:rPr>
          <w:b/>
          <w:bCs/>
        </w:rPr>
      </w:pPr>
    </w:p>
    <w:p w:rsidR="00D2121B" w:rsidRPr="007F6C7E" w:rsidRDefault="00D2121B" w:rsidP="006D47A0">
      <w:pPr>
        <w:tabs>
          <w:tab w:val="left" w:pos="567"/>
          <w:tab w:val="left" w:pos="1134"/>
          <w:tab w:val="left" w:pos="5670"/>
        </w:tabs>
        <w:ind w:right="288"/>
        <w:jc w:val="both"/>
        <w:rPr>
          <w:b/>
          <w:bCs/>
          <w:lang w:val="en-US"/>
        </w:rPr>
      </w:pPr>
      <w:r>
        <w:rPr>
          <w:b/>
          <w:bCs/>
        </w:rPr>
        <w:t>Забележка: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За </w:t>
      </w:r>
      <w:r>
        <w:rPr>
          <w:b/>
          <w:bCs/>
          <w:lang w:val="en-GB"/>
        </w:rPr>
        <w:t>PCDD</w:t>
      </w:r>
      <w:r w:rsidRPr="00C513EB">
        <w:rPr>
          <w:b/>
          <w:bCs/>
          <w:lang w:val="ru-RU"/>
        </w:rPr>
        <w:t xml:space="preserve"> </w:t>
      </w:r>
      <w:r>
        <w:rPr>
          <w:b/>
          <w:bCs/>
        </w:rPr>
        <w:t xml:space="preserve"> и </w:t>
      </w:r>
      <w:r>
        <w:rPr>
          <w:b/>
          <w:bCs/>
          <w:lang w:val="en-GB"/>
        </w:rPr>
        <w:t>PCDF</w:t>
      </w:r>
      <w:r>
        <w:rPr>
          <w:b/>
          <w:bCs/>
        </w:rPr>
        <w:t xml:space="preserve"> определените концентрации се ум</w:t>
      </w:r>
      <w:r w:rsidR="00D6029D">
        <w:rPr>
          <w:b/>
          <w:bCs/>
        </w:rPr>
        <w:t>н</w:t>
      </w:r>
      <w:r>
        <w:rPr>
          <w:b/>
          <w:bCs/>
        </w:rPr>
        <w:t>ожават по съответните индивидуални  фактори на токсичност</w:t>
      </w:r>
      <w:r w:rsidRPr="00C513EB">
        <w:rPr>
          <w:b/>
          <w:bCs/>
          <w:lang w:val="ru-RU"/>
        </w:rPr>
        <w:t xml:space="preserve"> </w:t>
      </w:r>
      <w:r>
        <w:rPr>
          <w:b/>
          <w:bCs/>
          <w:lang w:val="en-GB"/>
        </w:rPr>
        <w:t>TEF</w:t>
      </w:r>
      <w:r w:rsidRPr="00C513EB">
        <w:rPr>
          <w:b/>
          <w:bCs/>
          <w:lang w:val="ru-RU"/>
        </w:rPr>
        <w:t xml:space="preserve"> </w:t>
      </w:r>
      <w:r>
        <w:rPr>
          <w:b/>
          <w:bCs/>
        </w:rPr>
        <w:t>( фактор на токсичен еквивалент)</w:t>
      </w:r>
    </w:p>
    <w:p w:rsidR="00F368FC" w:rsidRDefault="00F368FC" w:rsidP="006D47A0">
      <w:pPr>
        <w:tabs>
          <w:tab w:val="left" w:pos="567"/>
          <w:tab w:val="left" w:pos="1134"/>
          <w:tab w:val="left" w:pos="5670"/>
        </w:tabs>
        <w:ind w:right="288"/>
        <w:rPr>
          <w:b/>
          <w:bCs/>
          <w:lang w:val="en-US"/>
        </w:rPr>
      </w:pPr>
    </w:p>
    <w:p w:rsidR="00D2121B" w:rsidRDefault="00D2121B" w:rsidP="006D47A0">
      <w:pPr>
        <w:tabs>
          <w:tab w:val="left" w:pos="567"/>
          <w:tab w:val="left" w:pos="1134"/>
          <w:tab w:val="left" w:pos="5670"/>
        </w:tabs>
        <w:ind w:right="288"/>
        <w:rPr>
          <w:b/>
          <w:bCs/>
          <w:lang w:val="en-US"/>
        </w:rPr>
      </w:pPr>
    </w:p>
    <w:p w:rsidR="00F368FC" w:rsidRDefault="00F368FC" w:rsidP="006D47A0">
      <w:pPr>
        <w:tabs>
          <w:tab w:val="left" w:pos="567"/>
          <w:tab w:val="left" w:pos="1134"/>
          <w:tab w:val="left" w:pos="5670"/>
        </w:tabs>
        <w:ind w:right="288"/>
        <w:rPr>
          <w:b/>
          <w:bCs/>
        </w:rPr>
      </w:pPr>
      <w:r>
        <w:rPr>
          <w:b/>
          <w:bCs/>
        </w:rPr>
        <w:t xml:space="preserve">Б. Класификация на отпадъка като опасен                                                   Да/Не                                   </w:t>
      </w:r>
    </w:p>
    <w:p w:rsidR="00F368FC" w:rsidRDefault="00F368FC" w:rsidP="006D47A0">
      <w:pPr>
        <w:tabs>
          <w:tab w:val="left" w:pos="1134"/>
          <w:tab w:val="left" w:pos="5670"/>
        </w:tabs>
        <w:ind w:right="288"/>
        <w:jc w:val="both"/>
      </w:pPr>
      <w:r>
        <w:rPr>
          <w:b/>
          <w:bCs/>
        </w:rPr>
        <w:t xml:space="preserve">     в съответствие с чл. 11, ал. 1, т. 2………………………………………………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F368FC" w:rsidRPr="002D0F2D" w:rsidTr="00B946A4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C" w:rsidRPr="002D0F2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2D0F2D">
              <w:rPr>
                <w:b/>
                <w:bCs/>
              </w:rPr>
              <w:t xml:space="preserve">. Окончателна класификация на отпадъка по реда на чл. </w:t>
            </w:r>
            <w:r>
              <w:rPr>
                <w:b/>
                <w:bCs/>
              </w:rPr>
              <w:t>11</w:t>
            </w:r>
          </w:p>
          <w:p w:rsidR="00F368FC" w:rsidRPr="002D0F2D" w:rsidRDefault="00F368FC" w:rsidP="006D47A0">
            <w:pPr>
              <w:tabs>
                <w:tab w:val="left" w:pos="1134"/>
                <w:tab w:val="left" w:pos="5670"/>
              </w:tabs>
              <w:ind w:right="288"/>
              <w:jc w:val="center"/>
              <w:rPr>
                <w:b/>
                <w:bCs/>
              </w:rPr>
            </w:pPr>
            <w:r w:rsidRPr="002D0F2D">
              <w:rPr>
                <w:b/>
                <w:bCs/>
              </w:rPr>
              <w:t>от Наредбата за класификация на отпадъците</w:t>
            </w:r>
          </w:p>
        </w:tc>
      </w:tr>
    </w:tbl>
    <w:p w:rsidR="00F368FC" w:rsidRPr="002D0F2D" w:rsidRDefault="00F368FC" w:rsidP="006D47A0">
      <w:pPr>
        <w:tabs>
          <w:tab w:val="left" w:pos="1134"/>
          <w:tab w:val="left" w:pos="5670"/>
        </w:tabs>
        <w:ind w:left="-142" w:right="288"/>
        <w:rPr>
          <w:b/>
          <w:bCs/>
        </w:rPr>
      </w:pPr>
      <w:r w:rsidRPr="002D0F2D">
        <w:rPr>
          <w:b/>
          <w:bCs/>
        </w:rPr>
        <w:t xml:space="preserve"> </w:t>
      </w:r>
    </w:p>
    <w:p w:rsidR="00F368FC" w:rsidRPr="002D0F2D" w:rsidRDefault="00F368FC" w:rsidP="006D47A0">
      <w:pPr>
        <w:tabs>
          <w:tab w:val="left" w:pos="1134"/>
          <w:tab w:val="left" w:pos="5670"/>
        </w:tabs>
        <w:ind w:left="-142" w:right="288"/>
        <w:rPr>
          <w:b/>
          <w:bCs/>
        </w:rPr>
      </w:pPr>
      <w:r>
        <w:rPr>
          <w:b/>
          <w:bCs/>
        </w:rPr>
        <w:t xml:space="preserve">В. </w:t>
      </w:r>
      <w:r w:rsidRPr="002D0F2D">
        <w:rPr>
          <w:b/>
          <w:bCs/>
        </w:rPr>
        <w:t xml:space="preserve"> Код на отп</w:t>
      </w:r>
      <w:r>
        <w:rPr>
          <w:b/>
          <w:bCs/>
        </w:rPr>
        <w:t xml:space="preserve">адъка от списъка </w:t>
      </w:r>
      <w:r>
        <w:rPr>
          <w:b/>
          <w:bCs/>
        </w:rPr>
        <w:tab/>
        <w:t xml:space="preserve">           </w:t>
      </w:r>
      <w:r w:rsidRPr="002D0F2D">
        <w:t>Наличие на знак (*)</w:t>
      </w:r>
      <w:r>
        <w:t>Да/Не</w:t>
      </w:r>
      <w:r w:rsidRPr="002D0F2D">
        <w:t xml:space="preserve"> </w:t>
      </w:r>
    </w:p>
    <w:p w:rsidR="00F368FC" w:rsidRPr="002D0F2D" w:rsidRDefault="00F368FC" w:rsidP="006D47A0">
      <w:pPr>
        <w:tabs>
          <w:tab w:val="left" w:pos="1134"/>
          <w:tab w:val="left" w:pos="5670"/>
        </w:tabs>
        <w:ind w:left="-142" w:right="288"/>
        <w:rPr>
          <w:b/>
          <w:bCs/>
        </w:rPr>
      </w:pPr>
      <w:r>
        <w:rPr>
          <w:b/>
          <w:bCs/>
        </w:rPr>
        <w:t xml:space="preserve">     </w:t>
      </w:r>
      <w:r w:rsidRPr="002D0F2D">
        <w:rPr>
          <w:b/>
          <w:bCs/>
        </w:rPr>
        <w:t xml:space="preserve">по </w:t>
      </w:r>
      <w:r>
        <w:rPr>
          <w:b/>
          <w:bCs/>
        </w:rPr>
        <w:t>п</w:t>
      </w:r>
      <w:r w:rsidRPr="002D0F2D">
        <w:rPr>
          <w:b/>
          <w:bCs/>
        </w:rPr>
        <w:t>риложение № 1, определен</w:t>
      </w:r>
    </w:p>
    <w:p w:rsidR="00F368FC" w:rsidRPr="000E785F" w:rsidRDefault="00F368FC" w:rsidP="006D47A0">
      <w:pPr>
        <w:tabs>
          <w:tab w:val="left" w:pos="1134"/>
          <w:tab w:val="left" w:pos="5670"/>
        </w:tabs>
        <w:ind w:left="-142" w:right="288"/>
        <w:rPr>
          <w:b/>
          <w:bCs/>
        </w:rPr>
      </w:pPr>
      <w:r>
        <w:rPr>
          <w:b/>
          <w:bCs/>
        </w:rPr>
        <w:t xml:space="preserve">     по реда на чл. 11                                                                  </w:t>
      </w:r>
      <w:r w:rsidRPr="002D0F2D">
        <w:t xml:space="preserve">__ __  __ __  __ __  </w:t>
      </w:r>
    </w:p>
    <w:p w:rsidR="00F368FC" w:rsidRDefault="00F368FC" w:rsidP="006D47A0">
      <w:pPr>
        <w:tabs>
          <w:tab w:val="left" w:pos="1134"/>
          <w:tab w:val="left" w:pos="5670"/>
        </w:tabs>
        <w:ind w:left="-142" w:right="288"/>
        <w:rPr>
          <w:b/>
          <w:bCs/>
        </w:rPr>
      </w:pPr>
    </w:p>
    <w:p w:rsidR="00F368FC" w:rsidRPr="002D0F2D" w:rsidRDefault="00F368FC" w:rsidP="006D47A0">
      <w:pPr>
        <w:tabs>
          <w:tab w:val="left" w:pos="1134"/>
          <w:tab w:val="left" w:pos="5670"/>
        </w:tabs>
        <w:ind w:left="-142" w:right="288"/>
      </w:pPr>
      <w:r>
        <w:rPr>
          <w:b/>
          <w:bCs/>
        </w:rPr>
        <w:t xml:space="preserve">Г. </w:t>
      </w:r>
      <w:r w:rsidRPr="002D0F2D">
        <w:rPr>
          <w:b/>
          <w:bCs/>
        </w:rPr>
        <w:t>Наименование на кода на отпадъка от списъка</w:t>
      </w:r>
      <w:r>
        <w:rPr>
          <w:b/>
          <w:bCs/>
        </w:rPr>
        <w:t xml:space="preserve"> ..............................................................</w:t>
      </w:r>
      <w:r w:rsidRPr="002D0F2D">
        <w:rPr>
          <w:b/>
          <w:bCs/>
        </w:rPr>
        <w:t xml:space="preserve">             </w:t>
      </w:r>
    </w:p>
    <w:p w:rsidR="00F368FC" w:rsidRDefault="00F368FC" w:rsidP="006D47A0">
      <w:pPr>
        <w:tabs>
          <w:tab w:val="left" w:pos="1134"/>
          <w:tab w:val="left" w:pos="5670"/>
        </w:tabs>
        <w:ind w:left="-142" w:right="288"/>
        <w:rPr>
          <w:b/>
          <w:bCs/>
        </w:rPr>
      </w:pPr>
      <w:r>
        <w:rPr>
          <w:b/>
          <w:bCs/>
        </w:rPr>
        <w:t xml:space="preserve">     </w:t>
      </w:r>
      <w:r w:rsidRPr="002D0F2D">
        <w:rPr>
          <w:b/>
          <w:bCs/>
        </w:rPr>
        <w:t xml:space="preserve">по </w:t>
      </w:r>
      <w:r>
        <w:rPr>
          <w:b/>
          <w:bCs/>
        </w:rPr>
        <w:t>п</w:t>
      </w:r>
      <w:r w:rsidRPr="002D0F2D">
        <w:rPr>
          <w:b/>
          <w:bCs/>
        </w:rPr>
        <w:t xml:space="preserve">риложение № 1, определен </w:t>
      </w:r>
      <w:r>
        <w:rPr>
          <w:b/>
          <w:bCs/>
        </w:rPr>
        <w:t xml:space="preserve"> </w:t>
      </w:r>
      <w:r w:rsidRPr="002D0F2D">
        <w:rPr>
          <w:b/>
          <w:bCs/>
        </w:rPr>
        <w:t xml:space="preserve">по реда на чл. </w:t>
      </w:r>
      <w:r>
        <w:rPr>
          <w:b/>
          <w:bCs/>
        </w:rPr>
        <w:t>11...........................................................</w:t>
      </w:r>
      <w:r w:rsidRPr="002D0F2D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2D0F2D">
        <w:rPr>
          <w:b/>
          <w:bCs/>
        </w:rPr>
        <w:t>……………………………………………………………..</w:t>
      </w:r>
      <w:r>
        <w:rPr>
          <w:b/>
          <w:bCs/>
        </w:rPr>
        <w:t>...........................................................</w:t>
      </w:r>
    </w:p>
    <w:p w:rsidR="00F368FC" w:rsidRPr="002D0F2D" w:rsidRDefault="00F368FC" w:rsidP="006D47A0">
      <w:pPr>
        <w:tabs>
          <w:tab w:val="left" w:pos="1134"/>
          <w:tab w:val="left" w:pos="5670"/>
        </w:tabs>
        <w:ind w:left="-142" w:right="288"/>
        <w:rPr>
          <w:b/>
          <w:bCs/>
        </w:rPr>
      </w:pPr>
      <w:r>
        <w:rPr>
          <w:b/>
          <w:bCs/>
        </w:rPr>
        <w:t>Д. Свойства, определящи отпадъка като опасен..................................................................</w:t>
      </w:r>
    </w:p>
    <w:p w:rsidR="00F368FC" w:rsidRDefault="00F368FC" w:rsidP="006D47A0">
      <w:pPr>
        <w:ind w:right="288"/>
      </w:pPr>
    </w:p>
    <w:p w:rsidR="00F368FC" w:rsidRDefault="00F368FC" w:rsidP="006D47A0">
      <w:pPr>
        <w:ind w:right="288"/>
      </w:pPr>
    </w:p>
    <w:p w:rsidR="00F368FC" w:rsidRDefault="00F368FC" w:rsidP="006D47A0">
      <w:pPr>
        <w:tabs>
          <w:tab w:val="left" w:pos="1134"/>
          <w:tab w:val="left" w:pos="5670"/>
        </w:tabs>
        <w:ind w:right="288"/>
      </w:pPr>
      <w:r>
        <w:t>Изготвил работния                                               Представител на търговеца по закон или</w:t>
      </w:r>
    </w:p>
    <w:p w:rsidR="00F368FC" w:rsidRDefault="00F368FC" w:rsidP="006D47A0">
      <w:pPr>
        <w:tabs>
          <w:tab w:val="left" w:pos="1134"/>
          <w:tab w:val="left" w:pos="5670"/>
        </w:tabs>
        <w:ind w:right="288"/>
      </w:pPr>
      <w:r>
        <w:t>лист:                                                                       упълномощаване:</w:t>
      </w:r>
    </w:p>
    <w:p w:rsidR="00F368FC" w:rsidRDefault="00F368FC" w:rsidP="006D47A0">
      <w:pPr>
        <w:tabs>
          <w:tab w:val="left" w:pos="1134"/>
          <w:tab w:val="left" w:pos="5670"/>
        </w:tabs>
        <w:ind w:right="288"/>
      </w:pPr>
    </w:p>
    <w:p w:rsidR="00F368FC" w:rsidRDefault="00F368FC" w:rsidP="006D47A0">
      <w:pPr>
        <w:tabs>
          <w:tab w:val="left" w:pos="1134"/>
          <w:tab w:val="left" w:pos="5670"/>
        </w:tabs>
        <w:ind w:right="288"/>
      </w:pPr>
      <w:r>
        <w:t xml:space="preserve">     ....................................                                              ………..................................................                                       </w:t>
      </w:r>
    </w:p>
    <w:p w:rsidR="00F368FC" w:rsidRPr="00E0066A" w:rsidRDefault="00F368FC" w:rsidP="006D47A0">
      <w:pPr>
        <w:tabs>
          <w:tab w:val="left" w:pos="1134"/>
          <w:tab w:val="left" w:pos="5670"/>
        </w:tabs>
        <w:ind w:right="288"/>
        <w:rPr>
          <w:i/>
        </w:rPr>
      </w:pPr>
      <w:r>
        <w:t xml:space="preserve">          </w:t>
      </w:r>
      <w:r w:rsidRPr="00E0066A">
        <w:rPr>
          <w:i/>
        </w:rPr>
        <w:t>/име и длъжност/                                                                               /подпис и печат/</w:t>
      </w:r>
    </w:p>
    <w:p w:rsidR="00F368FC" w:rsidRDefault="00F368FC" w:rsidP="006D47A0">
      <w:pPr>
        <w:tabs>
          <w:tab w:val="left" w:pos="1134"/>
          <w:tab w:val="left" w:pos="5670"/>
        </w:tabs>
        <w:ind w:right="288"/>
      </w:pPr>
      <w:r>
        <w:t>Дата……………………...</w:t>
      </w:r>
    </w:p>
    <w:p w:rsidR="00F368FC" w:rsidRDefault="00F368FC" w:rsidP="006D47A0">
      <w:pPr>
        <w:tabs>
          <w:tab w:val="left" w:pos="1134"/>
          <w:tab w:val="left" w:pos="5670"/>
        </w:tabs>
        <w:ind w:right="288"/>
      </w:pPr>
    </w:p>
    <w:p w:rsidR="00F368FC" w:rsidRPr="002B43E2" w:rsidRDefault="00F368FC" w:rsidP="006D47A0">
      <w:pPr>
        <w:tabs>
          <w:tab w:val="left" w:pos="1134"/>
          <w:tab w:val="left" w:pos="5670"/>
        </w:tabs>
        <w:ind w:right="288"/>
      </w:pPr>
    </w:p>
    <w:p w:rsidR="00F368FC" w:rsidRPr="002B43E2" w:rsidRDefault="00F368FC" w:rsidP="006D47A0">
      <w:pPr>
        <w:tabs>
          <w:tab w:val="left" w:pos="142"/>
        </w:tabs>
        <w:ind w:left="142" w:right="288" w:hanging="142"/>
        <w:jc w:val="center"/>
        <w:rPr>
          <w:b/>
          <w:bCs/>
        </w:rPr>
      </w:pPr>
      <w:r w:rsidRPr="002B43E2">
        <w:rPr>
          <w:b/>
          <w:bCs/>
        </w:rPr>
        <w:t>Попълва се от РИОСВ</w:t>
      </w:r>
    </w:p>
    <w:p w:rsidR="00F368FC" w:rsidRPr="002B43E2" w:rsidRDefault="00F368FC" w:rsidP="006D47A0">
      <w:pPr>
        <w:keepNext/>
        <w:tabs>
          <w:tab w:val="left" w:pos="5245"/>
        </w:tabs>
        <w:ind w:left="5245" w:right="288" w:hanging="5245"/>
        <w:jc w:val="center"/>
        <w:outlineLvl w:val="4"/>
      </w:pPr>
      <w:r w:rsidRPr="002B43E2">
        <w:t>гр………………………………………..</w:t>
      </w:r>
    </w:p>
    <w:p w:rsidR="00F368FC" w:rsidRPr="002B43E2" w:rsidRDefault="00F368FC" w:rsidP="006D47A0">
      <w:pPr>
        <w:ind w:right="288"/>
      </w:pPr>
    </w:p>
    <w:p w:rsidR="00F368FC" w:rsidRDefault="00F368FC" w:rsidP="006D47A0">
      <w:pPr>
        <w:keepNext/>
        <w:tabs>
          <w:tab w:val="left" w:pos="5245"/>
        </w:tabs>
        <w:ind w:right="288"/>
        <w:outlineLvl w:val="5"/>
      </w:pPr>
      <w:r>
        <w:t>Становище изх.№/дата ........................................................................................................</w:t>
      </w:r>
    </w:p>
    <w:p w:rsidR="00F368FC" w:rsidRDefault="00F368FC" w:rsidP="006D47A0">
      <w:pPr>
        <w:keepNext/>
        <w:tabs>
          <w:tab w:val="left" w:pos="5245"/>
        </w:tabs>
        <w:ind w:right="288"/>
        <w:outlineLvl w:val="5"/>
      </w:pPr>
      <w:r>
        <w:t xml:space="preserve">на Министъра на околната среда и водите по реда на чл.17 </w:t>
      </w:r>
    </w:p>
    <w:p w:rsidR="00F368FC" w:rsidRDefault="00F368FC" w:rsidP="006D47A0">
      <w:pPr>
        <w:keepNext/>
        <w:tabs>
          <w:tab w:val="left" w:pos="5245"/>
        </w:tabs>
        <w:ind w:right="288"/>
        <w:outlineLvl w:val="5"/>
      </w:pPr>
    </w:p>
    <w:p w:rsidR="00F368FC" w:rsidRPr="002B43E2" w:rsidRDefault="00F368FC" w:rsidP="006D47A0">
      <w:pPr>
        <w:keepNext/>
        <w:tabs>
          <w:tab w:val="left" w:pos="5245"/>
        </w:tabs>
        <w:ind w:right="288"/>
        <w:outlineLvl w:val="5"/>
      </w:pPr>
      <w:r>
        <w:t>Приел и проверил достоверността на данните в  работния лист: .....................................</w:t>
      </w:r>
    </w:p>
    <w:p w:rsidR="00F368FC" w:rsidRPr="002B43E2" w:rsidRDefault="00F368FC" w:rsidP="006D47A0">
      <w:pPr>
        <w:ind w:right="288"/>
      </w:pPr>
    </w:p>
    <w:p w:rsidR="00F368FC" w:rsidRPr="002B43E2" w:rsidRDefault="00F368FC" w:rsidP="006D47A0">
      <w:pPr>
        <w:ind w:right="288"/>
      </w:pPr>
      <w:r w:rsidRPr="002B43E2">
        <w:t>………………………………………</w:t>
      </w:r>
      <w:r>
        <w:t>……………………………………………………………………………</w:t>
      </w:r>
    </w:p>
    <w:p w:rsidR="00F368FC" w:rsidRPr="00E0066A" w:rsidRDefault="00F368FC" w:rsidP="006D47A0">
      <w:pPr>
        <w:tabs>
          <w:tab w:val="left" w:pos="4395"/>
          <w:tab w:val="left" w:pos="5245"/>
        </w:tabs>
        <w:ind w:left="5245" w:right="288" w:hanging="5245"/>
        <w:jc w:val="center"/>
        <w:rPr>
          <w:i/>
        </w:rPr>
      </w:pPr>
      <w:r w:rsidRPr="00E0066A">
        <w:rPr>
          <w:i/>
        </w:rPr>
        <w:t>/длъжност, име и подпис/</w:t>
      </w:r>
    </w:p>
    <w:p w:rsidR="00F368FC" w:rsidRPr="002B43E2" w:rsidRDefault="00F368FC" w:rsidP="006D47A0">
      <w:pPr>
        <w:tabs>
          <w:tab w:val="left" w:pos="4395"/>
          <w:tab w:val="left" w:pos="5245"/>
        </w:tabs>
        <w:ind w:left="5245" w:right="288" w:hanging="5245"/>
      </w:pPr>
      <w:r w:rsidRPr="002B43E2">
        <w:t>Директор на РИОСВ:</w:t>
      </w:r>
      <w:r>
        <w:t>.</w:t>
      </w:r>
    </w:p>
    <w:p w:rsidR="00F368FC" w:rsidRPr="002B43E2" w:rsidRDefault="00F368FC" w:rsidP="006D47A0">
      <w:pPr>
        <w:tabs>
          <w:tab w:val="left" w:pos="4395"/>
          <w:tab w:val="left" w:pos="5245"/>
        </w:tabs>
        <w:ind w:left="5245" w:right="288" w:hanging="5245"/>
      </w:pPr>
    </w:p>
    <w:p w:rsidR="00F368FC" w:rsidRPr="002B43E2" w:rsidRDefault="00F368FC" w:rsidP="006D47A0">
      <w:pPr>
        <w:tabs>
          <w:tab w:val="left" w:pos="4395"/>
          <w:tab w:val="left" w:pos="5245"/>
        </w:tabs>
        <w:ind w:left="5245" w:right="288" w:hanging="5245"/>
      </w:pPr>
      <w:r w:rsidRPr="002B43E2">
        <w:t xml:space="preserve">                     </w:t>
      </w:r>
      <w:r>
        <w:t xml:space="preserve">                 ……………………………………</w:t>
      </w:r>
      <w:r w:rsidRPr="002B43E2">
        <w:t>…………………………………..</w:t>
      </w:r>
    </w:p>
    <w:p w:rsidR="00F368FC" w:rsidRPr="00E0066A" w:rsidRDefault="00F368FC" w:rsidP="006D47A0">
      <w:pPr>
        <w:ind w:left="5245" w:right="288"/>
        <w:rPr>
          <w:i/>
        </w:rPr>
      </w:pPr>
      <w:r w:rsidRPr="00E0066A">
        <w:rPr>
          <w:i/>
        </w:rPr>
        <w:t>/подпис и печат/</w:t>
      </w:r>
    </w:p>
    <w:p w:rsidR="00F368FC" w:rsidRDefault="00F368FC" w:rsidP="006D47A0">
      <w:pPr>
        <w:ind w:right="288"/>
      </w:pPr>
      <w:r w:rsidRPr="002B43E2">
        <w:t>Дата………………………</w:t>
      </w:r>
    </w:p>
    <w:p w:rsidR="00F368FC" w:rsidRDefault="00F368FC" w:rsidP="006D47A0">
      <w:pPr>
        <w:ind w:right="288"/>
      </w:pPr>
    </w:p>
    <w:p w:rsidR="00F368FC" w:rsidRPr="002B43E2" w:rsidRDefault="00F368FC" w:rsidP="006D47A0">
      <w:pPr>
        <w:ind w:right="288"/>
      </w:pPr>
    </w:p>
    <w:p w:rsidR="00F368FC" w:rsidRDefault="00F368FC" w:rsidP="006D47A0">
      <w:pPr>
        <w:ind w:right="288"/>
        <w:jc w:val="both"/>
      </w:pPr>
      <w:r>
        <w:t>Дата, от която е преустановено образуването на отпадъка /дата на извършване на проверка по чл.21, ал.2...............................................................................................................</w:t>
      </w:r>
    </w:p>
    <w:p w:rsidR="00F368FC" w:rsidRDefault="00F368FC" w:rsidP="006D47A0">
      <w:pPr>
        <w:ind w:right="288"/>
        <w:jc w:val="both"/>
      </w:pPr>
      <w:r>
        <w:t>.......................................................................................................................................................</w:t>
      </w:r>
    </w:p>
    <w:p w:rsidR="00F368FC" w:rsidRDefault="00F368FC" w:rsidP="006D47A0">
      <w:pPr>
        <w:ind w:right="288"/>
      </w:pPr>
    </w:p>
    <w:p w:rsidR="00F368FC" w:rsidRPr="00E0066A" w:rsidRDefault="00F368FC" w:rsidP="006D47A0">
      <w:pPr>
        <w:ind w:left="2160" w:right="288" w:firstLine="720"/>
        <w:rPr>
          <w:i/>
        </w:rPr>
      </w:pPr>
      <w:r w:rsidRPr="00E0066A">
        <w:rPr>
          <w:i/>
        </w:rPr>
        <w:t>/излишното се зачертава/</w:t>
      </w:r>
    </w:p>
    <w:p w:rsidR="00F368FC" w:rsidRDefault="00F368FC" w:rsidP="006D47A0">
      <w:pPr>
        <w:ind w:left="2160" w:right="288" w:firstLine="720"/>
      </w:pPr>
    </w:p>
    <w:p w:rsidR="00F368FC" w:rsidRDefault="00F368FC" w:rsidP="006D47A0">
      <w:pPr>
        <w:ind w:left="2160" w:right="288" w:firstLine="720"/>
      </w:pPr>
    </w:p>
    <w:p w:rsidR="00F368FC" w:rsidRDefault="00F368FC" w:rsidP="006D47A0">
      <w:pPr>
        <w:tabs>
          <w:tab w:val="left" w:pos="4395"/>
          <w:tab w:val="left" w:pos="5245"/>
        </w:tabs>
        <w:ind w:left="5245" w:right="288" w:hanging="5245"/>
      </w:pPr>
      <w:r>
        <w:t>Директор на РИОСВ</w:t>
      </w:r>
    </w:p>
    <w:p w:rsidR="00F368FC" w:rsidRPr="003506DE" w:rsidRDefault="00F368FC" w:rsidP="006D47A0">
      <w:pPr>
        <w:tabs>
          <w:tab w:val="left" w:pos="4395"/>
          <w:tab w:val="left" w:pos="5245"/>
        </w:tabs>
        <w:ind w:left="5245" w:right="288" w:hanging="5245"/>
      </w:pPr>
      <w:r>
        <w:t xml:space="preserve">                                                              ……………………………………………..</w:t>
      </w:r>
    </w:p>
    <w:p w:rsidR="00F368FC" w:rsidRPr="00E0066A" w:rsidRDefault="00F368FC" w:rsidP="006D47A0">
      <w:pPr>
        <w:ind w:left="5245" w:right="288"/>
        <w:rPr>
          <w:i/>
        </w:rPr>
      </w:pPr>
      <w:r w:rsidRPr="00E0066A">
        <w:rPr>
          <w:i/>
        </w:rPr>
        <w:t>/подпис и печат/</w:t>
      </w:r>
      <w:r w:rsidR="0024177B">
        <w:rPr>
          <w:i/>
        </w:rPr>
        <w:t>“</w:t>
      </w:r>
    </w:p>
    <w:p w:rsidR="00F368FC" w:rsidRPr="007122A4" w:rsidRDefault="00F368FC" w:rsidP="006D47A0">
      <w:pPr>
        <w:ind w:right="288"/>
        <w:jc w:val="both"/>
        <w:rPr>
          <w:snapToGrid w:val="0"/>
          <w:lang w:eastAsia="en-US"/>
        </w:rPr>
      </w:pPr>
    </w:p>
    <w:p w:rsidR="003129B8" w:rsidRPr="00B31D85" w:rsidRDefault="003129B8" w:rsidP="006D47A0">
      <w:pPr>
        <w:ind w:right="288"/>
      </w:pPr>
    </w:p>
    <w:p w:rsidR="00B31D85" w:rsidRDefault="00B31D85" w:rsidP="006D47A0">
      <w:pPr>
        <w:ind w:right="288"/>
        <w:jc w:val="center"/>
        <w:rPr>
          <w:b/>
        </w:rPr>
      </w:pPr>
    </w:p>
    <w:p w:rsidR="009D250A" w:rsidRDefault="009D250A" w:rsidP="006D47A0">
      <w:pPr>
        <w:ind w:right="288"/>
        <w:jc w:val="center"/>
        <w:rPr>
          <w:b/>
        </w:rPr>
      </w:pPr>
      <w:r w:rsidRPr="009D250A">
        <w:rPr>
          <w:b/>
        </w:rPr>
        <w:t>ПРЕХОДНИ И ЗАКЛЮЧИТЕЛНИ РАЗПОРЕДБИ</w:t>
      </w:r>
    </w:p>
    <w:p w:rsidR="009D250A" w:rsidRDefault="009D250A" w:rsidP="006D47A0">
      <w:pPr>
        <w:ind w:right="288"/>
        <w:jc w:val="center"/>
        <w:rPr>
          <w:b/>
        </w:rPr>
      </w:pPr>
    </w:p>
    <w:p w:rsidR="009D250A" w:rsidRDefault="009D250A" w:rsidP="006D47A0">
      <w:pPr>
        <w:ind w:right="288"/>
        <w:jc w:val="both"/>
      </w:pPr>
      <w:r w:rsidRPr="000327C7">
        <w:rPr>
          <w:b/>
        </w:rPr>
        <w:t>§</w:t>
      </w:r>
      <w:r w:rsidR="00543567">
        <w:rPr>
          <w:b/>
        </w:rPr>
        <w:t>13</w:t>
      </w:r>
      <w:r>
        <w:rPr>
          <w:b/>
        </w:rPr>
        <w:t xml:space="preserve">. </w:t>
      </w:r>
      <w:r>
        <w:t>Наредбата влиза в сила</w:t>
      </w:r>
      <w:r w:rsidR="00D66CB6">
        <w:t xml:space="preserve"> в деня на обнародването й в Държавен вестник.</w:t>
      </w:r>
    </w:p>
    <w:p w:rsidR="00A66BFF" w:rsidRDefault="00A66BFF" w:rsidP="006D47A0">
      <w:pPr>
        <w:ind w:right="288"/>
        <w:jc w:val="both"/>
      </w:pPr>
    </w:p>
    <w:p w:rsidR="00A66BFF" w:rsidRDefault="00A66BFF" w:rsidP="006D47A0">
      <w:pPr>
        <w:ind w:right="288"/>
        <w:jc w:val="both"/>
      </w:pPr>
      <w:r w:rsidRPr="000327C7">
        <w:rPr>
          <w:b/>
        </w:rPr>
        <w:t>§</w:t>
      </w:r>
      <w:r>
        <w:rPr>
          <w:b/>
        </w:rPr>
        <w:t>1</w:t>
      </w:r>
      <w:r w:rsidR="00543567">
        <w:rPr>
          <w:b/>
        </w:rPr>
        <w:t>4</w:t>
      </w:r>
      <w:r>
        <w:rPr>
          <w:b/>
        </w:rPr>
        <w:t xml:space="preserve">. </w:t>
      </w:r>
      <w:r>
        <w:t xml:space="preserve">В срок </w:t>
      </w:r>
      <w:r w:rsidR="00543567">
        <w:t xml:space="preserve">до шест месеца </w:t>
      </w:r>
      <w:r>
        <w:t>от влизане в сила на наредбата се утвърждава заповедта по чл.</w:t>
      </w:r>
      <w:r w:rsidR="007D2928">
        <w:t xml:space="preserve"> 14, ал. 1.</w:t>
      </w:r>
      <w:r>
        <w:t xml:space="preserve"> </w:t>
      </w:r>
    </w:p>
    <w:p w:rsidR="00543567" w:rsidRDefault="00543567" w:rsidP="006D47A0">
      <w:pPr>
        <w:ind w:right="288"/>
        <w:jc w:val="both"/>
      </w:pPr>
    </w:p>
    <w:p w:rsidR="00543567" w:rsidRDefault="00543567" w:rsidP="00543567">
      <w:pPr>
        <w:ind w:right="288"/>
        <w:jc w:val="both"/>
      </w:pPr>
      <w:r w:rsidRPr="000327C7">
        <w:rPr>
          <w:b/>
        </w:rPr>
        <w:t>§</w:t>
      </w:r>
      <w:r>
        <w:rPr>
          <w:b/>
        </w:rPr>
        <w:t xml:space="preserve">15. </w:t>
      </w:r>
      <w:r>
        <w:t xml:space="preserve">В срок до една година от влизане в сила на наредбата се утвърждава заповедта по чл. 14, ал. 2. </w:t>
      </w:r>
    </w:p>
    <w:p w:rsidR="00543567" w:rsidRPr="00A66BFF" w:rsidRDefault="00543567" w:rsidP="006D47A0">
      <w:pPr>
        <w:ind w:right="288"/>
        <w:jc w:val="both"/>
      </w:pPr>
    </w:p>
    <w:p w:rsidR="00D66CB6" w:rsidRDefault="00D66CB6" w:rsidP="006D47A0">
      <w:pPr>
        <w:ind w:right="288"/>
        <w:jc w:val="both"/>
      </w:pPr>
    </w:p>
    <w:p w:rsidR="00A66BFF" w:rsidRDefault="00A66BFF" w:rsidP="006D47A0">
      <w:pPr>
        <w:ind w:right="288"/>
        <w:jc w:val="both"/>
        <w:rPr>
          <w:b/>
        </w:rPr>
      </w:pPr>
    </w:p>
    <w:p w:rsidR="00D66CB6" w:rsidRDefault="00D66CB6" w:rsidP="006D47A0">
      <w:pPr>
        <w:ind w:right="288"/>
        <w:jc w:val="both"/>
      </w:pPr>
      <w:r w:rsidRPr="000327C7">
        <w:rPr>
          <w:b/>
        </w:rPr>
        <w:t>§</w:t>
      </w:r>
      <w:r w:rsidR="00B31D85">
        <w:rPr>
          <w:b/>
        </w:rPr>
        <w:t>1</w:t>
      </w:r>
      <w:r w:rsidR="00A66BFF">
        <w:rPr>
          <w:b/>
        </w:rPr>
        <w:t>6</w:t>
      </w:r>
      <w:r>
        <w:rPr>
          <w:b/>
        </w:rPr>
        <w:t xml:space="preserve">. </w:t>
      </w:r>
      <w:r w:rsidR="00AD4C0D" w:rsidRPr="005D6ACA">
        <w:t>(1)</w:t>
      </w:r>
      <w:r w:rsidR="00AD4C0D">
        <w:rPr>
          <w:b/>
        </w:rPr>
        <w:t xml:space="preserve"> </w:t>
      </w:r>
      <w:r w:rsidR="00E22CCE">
        <w:t xml:space="preserve">В шестмесечен срок от влизане в сила на наредбата </w:t>
      </w:r>
      <w:r w:rsidR="00291462">
        <w:t>министърът на околната среда и водите и министъра на здравеопазването преразглеждат</w:t>
      </w:r>
      <w:r w:rsidR="005D6ACA">
        <w:t xml:space="preserve"> </w:t>
      </w:r>
      <w:r w:rsidR="00EC712E">
        <w:t xml:space="preserve">служебно </w:t>
      </w:r>
      <w:r w:rsidR="00291462">
        <w:t>всички случаи на класификация на отпадъци като неопасни по реда на чл. 11.</w:t>
      </w:r>
    </w:p>
    <w:p w:rsidR="00AD4C0D" w:rsidRDefault="00AD4C0D" w:rsidP="005D6ACA">
      <w:pPr>
        <w:tabs>
          <w:tab w:val="left" w:pos="142"/>
          <w:tab w:val="left" w:pos="426"/>
        </w:tabs>
        <w:ind w:right="288"/>
        <w:jc w:val="both"/>
      </w:pPr>
      <w:r>
        <w:tab/>
      </w:r>
      <w:r w:rsidR="00740EEC">
        <w:tab/>
      </w:r>
      <w:r>
        <w:t xml:space="preserve">(2) </w:t>
      </w:r>
      <w:r w:rsidR="00740EEC">
        <w:t>Министърът на околната среда и водите или оправомощено от него длъжностно лице уведомява причинителите на отпадъци при започването на процедура по ал. 1.</w:t>
      </w:r>
    </w:p>
    <w:p w:rsidR="00DB6A68" w:rsidRDefault="00DB6A68" w:rsidP="005D6ACA">
      <w:pPr>
        <w:tabs>
          <w:tab w:val="left" w:pos="142"/>
        </w:tabs>
        <w:ind w:right="288"/>
        <w:jc w:val="both"/>
      </w:pPr>
    </w:p>
    <w:p w:rsidR="00DB6A68" w:rsidRPr="00E22CCE" w:rsidRDefault="00DB6A68" w:rsidP="005D6ACA">
      <w:pPr>
        <w:tabs>
          <w:tab w:val="left" w:pos="142"/>
        </w:tabs>
        <w:ind w:right="288"/>
        <w:jc w:val="both"/>
      </w:pPr>
      <w:r w:rsidRPr="005D6ACA">
        <w:rPr>
          <w:b/>
          <w:lang w:val="ru-RU"/>
        </w:rPr>
        <w:t>§ 17.</w:t>
      </w:r>
      <w:r w:rsidRPr="008F58A2">
        <w:rPr>
          <w:lang w:val="ru-RU"/>
        </w:rPr>
        <w:t xml:space="preserve"> В срок до една година от влизане в сила на наредбата </w:t>
      </w:r>
      <w:r w:rsidRPr="008F58A2">
        <w:t xml:space="preserve">министърът на околната среда и водите </w:t>
      </w:r>
      <w:r w:rsidRPr="008F58A2">
        <w:rPr>
          <w:lang w:val="ru-RU"/>
        </w:rPr>
        <w:t>утвърждава със заповед Ръководство за извършване на класификация на отпадъците след съгласуване с министъра на здравеопазването и изпълнителния директор на ИАОС.</w:t>
      </w:r>
    </w:p>
    <w:sectPr w:rsidR="00DB6A68" w:rsidRPr="00E22CCE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16" w:rsidRDefault="00047E16" w:rsidP="00A44F9A">
      <w:r>
        <w:separator/>
      </w:r>
    </w:p>
  </w:endnote>
  <w:endnote w:type="continuationSeparator" w:id="0">
    <w:p w:rsidR="00047E16" w:rsidRDefault="00047E16" w:rsidP="00A4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Dutch801 Rm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621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43A" w:rsidRDefault="000824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6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243A" w:rsidRDefault="00082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853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43A" w:rsidRDefault="000824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6D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08243A" w:rsidRDefault="00082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16" w:rsidRDefault="00047E16" w:rsidP="00A44F9A">
      <w:r>
        <w:separator/>
      </w:r>
    </w:p>
  </w:footnote>
  <w:footnote w:type="continuationSeparator" w:id="0">
    <w:p w:rsidR="00047E16" w:rsidRDefault="00047E16" w:rsidP="00A4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3A" w:rsidRDefault="0008243A">
    <w:pPr>
      <w:pStyle w:val="Header"/>
    </w:pPr>
    <w:r>
      <w:ptab w:relativeTo="margin" w:alignment="center" w:leader="none"/>
    </w:r>
    <w:r>
      <w:ptab w:relativeTo="margin" w:alignment="right" w:leader="none"/>
    </w:r>
    <w:r w:rsidRPr="0076385A">
      <w:rPr>
        <w:b/>
      </w:rPr>
      <w:t>ПРОЕКТ</w:t>
    </w:r>
  </w:p>
  <w:p w:rsidR="0008243A" w:rsidRDefault="00082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3A" w:rsidRPr="00A44F9A" w:rsidRDefault="0008243A" w:rsidP="00A44F9A">
    <w:pPr>
      <w:pStyle w:val="Header"/>
      <w:jc w:val="right"/>
      <w:rPr>
        <w:b/>
      </w:rPr>
    </w:pPr>
    <w:r>
      <w:rPr>
        <w:b/>
      </w:rPr>
      <w:t>ПРОЕКТ</w:t>
    </w:r>
  </w:p>
  <w:p w:rsidR="0008243A" w:rsidRDefault="00082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135"/>
    <w:multiLevelType w:val="hybridMultilevel"/>
    <w:tmpl w:val="AAC6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3CC"/>
    <w:multiLevelType w:val="multilevel"/>
    <w:tmpl w:val="AD3688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D34E3"/>
    <w:multiLevelType w:val="hybridMultilevel"/>
    <w:tmpl w:val="2D30DA52"/>
    <w:lvl w:ilvl="0" w:tplc="9DAEAD12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20C565CC"/>
    <w:multiLevelType w:val="multilevel"/>
    <w:tmpl w:val="38BE1D6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A165074"/>
    <w:multiLevelType w:val="multilevel"/>
    <w:tmpl w:val="BA108EC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5">
    <w:nsid w:val="2E5C297F"/>
    <w:multiLevelType w:val="multilevel"/>
    <w:tmpl w:val="4ED010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C0844"/>
    <w:multiLevelType w:val="multilevel"/>
    <w:tmpl w:val="756056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803C73"/>
    <w:multiLevelType w:val="multilevel"/>
    <w:tmpl w:val="811229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1771A"/>
    <w:multiLevelType w:val="multilevel"/>
    <w:tmpl w:val="0409001F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decimal"/>
      <w:lvlText w:val="%1.%2."/>
      <w:lvlJc w:val="left"/>
      <w:pPr>
        <w:ind w:left="812" w:hanging="432"/>
      </w:pPr>
    </w:lvl>
    <w:lvl w:ilvl="2">
      <w:start w:val="1"/>
      <w:numFmt w:val="decimal"/>
      <w:lvlText w:val="%1.%2.%3."/>
      <w:lvlJc w:val="left"/>
      <w:pPr>
        <w:ind w:left="1244" w:hanging="504"/>
      </w:pPr>
    </w:lvl>
    <w:lvl w:ilvl="3">
      <w:start w:val="1"/>
      <w:numFmt w:val="decimal"/>
      <w:lvlText w:val="%1.%2.%3.%4."/>
      <w:lvlJc w:val="left"/>
      <w:pPr>
        <w:ind w:left="1748" w:hanging="648"/>
      </w:pPr>
    </w:lvl>
    <w:lvl w:ilvl="4">
      <w:start w:val="1"/>
      <w:numFmt w:val="decimal"/>
      <w:lvlText w:val="%1.%2.%3.%4.%5."/>
      <w:lvlJc w:val="left"/>
      <w:pPr>
        <w:ind w:left="2252" w:hanging="792"/>
      </w:pPr>
    </w:lvl>
    <w:lvl w:ilvl="5">
      <w:start w:val="1"/>
      <w:numFmt w:val="decimal"/>
      <w:lvlText w:val="%1.%2.%3.%4.%5.%6."/>
      <w:lvlJc w:val="left"/>
      <w:pPr>
        <w:ind w:left="2756" w:hanging="936"/>
      </w:pPr>
    </w:lvl>
    <w:lvl w:ilvl="6">
      <w:start w:val="1"/>
      <w:numFmt w:val="decimal"/>
      <w:lvlText w:val="%1.%2.%3.%4.%5.%6.%7."/>
      <w:lvlJc w:val="left"/>
      <w:pPr>
        <w:ind w:left="3260" w:hanging="1080"/>
      </w:pPr>
    </w:lvl>
    <w:lvl w:ilvl="7">
      <w:start w:val="1"/>
      <w:numFmt w:val="decimal"/>
      <w:lvlText w:val="%1.%2.%3.%4.%5.%6.%7.%8."/>
      <w:lvlJc w:val="left"/>
      <w:pPr>
        <w:ind w:left="3764" w:hanging="1224"/>
      </w:pPr>
    </w:lvl>
    <w:lvl w:ilvl="8">
      <w:start w:val="1"/>
      <w:numFmt w:val="decimal"/>
      <w:lvlText w:val="%1.%2.%3.%4.%5.%6.%7.%8.%9."/>
      <w:lvlJc w:val="left"/>
      <w:pPr>
        <w:ind w:left="4340" w:hanging="1440"/>
      </w:pPr>
    </w:lvl>
  </w:abstractNum>
  <w:abstractNum w:abstractNumId="9">
    <w:nsid w:val="446E78D1"/>
    <w:multiLevelType w:val="multilevel"/>
    <w:tmpl w:val="901AC786"/>
    <w:lvl w:ilvl="0">
      <w:start w:val="2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7056E4"/>
    <w:multiLevelType w:val="multilevel"/>
    <w:tmpl w:val="53CE8A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D02AAD"/>
    <w:multiLevelType w:val="hybridMultilevel"/>
    <w:tmpl w:val="21BA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67BFC"/>
    <w:multiLevelType w:val="multilevel"/>
    <w:tmpl w:val="952A011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8F92218"/>
    <w:multiLevelType w:val="hybridMultilevel"/>
    <w:tmpl w:val="98DE02B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54486B"/>
    <w:multiLevelType w:val="hybridMultilevel"/>
    <w:tmpl w:val="64325122"/>
    <w:lvl w:ilvl="0" w:tplc="7CCC0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E7130"/>
    <w:multiLevelType w:val="hybridMultilevel"/>
    <w:tmpl w:val="D5FCB630"/>
    <w:lvl w:ilvl="0" w:tplc="0A78E370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6">
    <w:nsid w:val="648047E9"/>
    <w:multiLevelType w:val="multilevel"/>
    <w:tmpl w:val="E73C73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3C0A59"/>
    <w:multiLevelType w:val="hybridMultilevel"/>
    <w:tmpl w:val="6234EE08"/>
    <w:lvl w:ilvl="0" w:tplc="65AAB5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27726"/>
    <w:multiLevelType w:val="multilevel"/>
    <w:tmpl w:val="9794ADA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8"/>
  </w:num>
  <w:num w:numId="8">
    <w:abstractNumId w:val="16"/>
  </w:num>
  <w:num w:numId="9">
    <w:abstractNumId w:val="4"/>
  </w:num>
  <w:num w:numId="10">
    <w:abstractNumId w:val="12"/>
  </w:num>
  <w:num w:numId="11">
    <w:abstractNumId w:val="3"/>
  </w:num>
  <w:num w:numId="12">
    <w:abstractNumId w:val="15"/>
  </w:num>
  <w:num w:numId="13">
    <w:abstractNumId w:val="14"/>
  </w:num>
  <w:num w:numId="14">
    <w:abstractNumId w:val="8"/>
  </w:num>
  <w:num w:numId="15">
    <w:abstractNumId w:val="2"/>
  </w:num>
  <w:num w:numId="16">
    <w:abstractNumId w:val="7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A8"/>
    <w:rsid w:val="000057E0"/>
    <w:rsid w:val="00010B3D"/>
    <w:rsid w:val="00016802"/>
    <w:rsid w:val="0002355D"/>
    <w:rsid w:val="00027E78"/>
    <w:rsid w:val="00030E8C"/>
    <w:rsid w:val="000440FF"/>
    <w:rsid w:val="00047E16"/>
    <w:rsid w:val="000811E3"/>
    <w:rsid w:val="0008164D"/>
    <w:rsid w:val="0008243A"/>
    <w:rsid w:val="000824C0"/>
    <w:rsid w:val="000B6885"/>
    <w:rsid w:val="000C2489"/>
    <w:rsid w:val="000C4F4A"/>
    <w:rsid w:val="000C5229"/>
    <w:rsid w:val="000D3674"/>
    <w:rsid w:val="000D675C"/>
    <w:rsid w:val="000E24BB"/>
    <w:rsid w:val="0011404A"/>
    <w:rsid w:val="0013633F"/>
    <w:rsid w:val="00141FB3"/>
    <w:rsid w:val="00175F98"/>
    <w:rsid w:val="00190B1E"/>
    <w:rsid w:val="001952DA"/>
    <w:rsid w:val="001A13DC"/>
    <w:rsid w:val="001C681A"/>
    <w:rsid w:val="001D2BCA"/>
    <w:rsid w:val="001E592F"/>
    <w:rsid w:val="001F0B5C"/>
    <w:rsid w:val="001F1918"/>
    <w:rsid w:val="001F5F4C"/>
    <w:rsid w:val="00232F19"/>
    <w:rsid w:val="0024177B"/>
    <w:rsid w:val="00247BE1"/>
    <w:rsid w:val="00251CDD"/>
    <w:rsid w:val="00263B5F"/>
    <w:rsid w:val="002663A9"/>
    <w:rsid w:val="002700C3"/>
    <w:rsid w:val="00291462"/>
    <w:rsid w:val="00295B73"/>
    <w:rsid w:val="002A735F"/>
    <w:rsid w:val="002B6F0B"/>
    <w:rsid w:val="002B7239"/>
    <w:rsid w:val="002F0BEC"/>
    <w:rsid w:val="002F76B2"/>
    <w:rsid w:val="00305326"/>
    <w:rsid w:val="003129B8"/>
    <w:rsid w:val="00315342"/>
    <w:rsid w:val="003271A6"/>
    <w:rsid w:val="00340591"/>
    <w:rsid w:val="00344592"/>
    <w:rsid w:val="00344932"/>
    <w:rsid w:val="003615AA"/>
    <w:rsid w:val="00362856"/>
    <w:rsid w:val="00367A2C"/>
    <w:rsid w:val="00371A7C"/>
    <w:rsid w:val="00386E2B"/>
    <w:rsid w:val="00387AE1"/>
    <w:rsid w:val="003913A6"/>
    <w:rsid w:val="00396061"/>
    <w:rsid w:val="003A066A"/>
    <w:rsid w:val="003A3566"/>
    <w:rsid w:val="003B6657"/>
    <w:rsid w:val="003B7077"/>
    <w:rsid w:val="003C070C"/>
    <w:rsid w:val="003C3D65"/>
    <w:rsid w:val="003D0FE0"/>
    <w:rsid w:val="003D4256"/>
    <w:rsid w:val="003D5155"/>
    <w:rsid w:val="003E2336"/>
    <w:rsid w:val="003E28C1"/>
    <w:rsid w:val="003E2D24"/>
    <w:rsid w:val="003E4B30"/>
    <w:rsid w:val="00401586"/>
    <w:rsid w:val="0040221F"/>
    <w:rsid w:val="004156CE"/>
    <w:rsid w:val="0043107C"/>
    <w:rsid w:val="004412CB"/>
    <w:rsid w:val="0044664C"/>
    <w:rsid w:val="00447834"/>
    <w:rsid w:val="00447FDC"/>
    <w:rsid w:val="004610F5"/>
    <w:rsid w:val="00462A54"/>
    <w:rsid w:val="00462C7B"/>
    <w:rsid w:val="00467FF4"/>
    <w:rsid w:val="004700C3"/>
    <w:rsid w:val="00472555"/>
    <w:rsid w:val="00472EF0"/>
    <w:rsid w:val="00485928"/>
    <w:rsid w:val="00490ED1"/>
    <w:rsid w:val="00491DCF"/>
    <w:rsid w:val="00493C9C"/>
    <w:rsid w:val="004B36FB"/>
    <w:rsid w:val="004C7237"/>
    <w:rsid w:val="004C724C"/>
    <w:rsid w:val="004D453D"/>
    <w:rsid w:val="004D7BE5"/>
    <w:rsid w:val="004F0536"/>
    <w:rsid w:val="004F59BC"/>
    <w:rsid w:val="005020F1"/>
    <w:rsid w:val="0052102C"/>
    <w:rsid w:val="00524039"/>
    <w:rsid w:val="00524A72"/>
    <w:rsid w:val="00527C5C"/>
    <w:rsid w:val="00543567"/>
    <w:rsid w:val="00550BF0"/>
    <w:rsid w:val="0057784D"/>
    <w:rsid w:val="00594A4C"/>
    <w:rsid w:val="005A1E56"/>
    <w:rsid w:val="005A29A6"/>
    <w:rsid w:val="005A3BAF"/>
    <w:rsid w:val="005A4B6C"/>
    <w:rsid w:val="005B04DD"/>
    <w:rsid w:val="005B2A8F"/>
    <w:rsid w:val="005C4D98"/>
    <w:rsid w:val="005D2757"/>
    <w:rsid w:val="005D6ACA"/>
    <w:rsid w:val="005E0EA3"/>
    <w:rsid w:val="005E5477"/>
    <w:rsid w:val="005F1509"/>
    <w:rsid w:val="006005B6"/>
    <w:rsid w:val="00620BF4"/>
    <w:rsid w:val="006259D4"/>
    <w:rsid w:val="00631E88"/>
    <w:rsid w:val="00641256"/>
    <w:rsid w:val="00642F42"/>
    <w:rsid w:val="006446DE"/>
    <w:rsid w:val="006466D1"/>
    <w:rsid w:val="006509A1"/>
    <w:rsid w:val="00660F40"/>
    <w:rsid w:val="00663C13"/>
    <w:rsid w:val="00676990"/>
    <w:rsid w:val="00677951"/>
    <w:rsid w:val="00680AA3"/>
    <w:rsid w:val="00692BB0"/>
    <w:rsid w:val="00693FC2"/>
    <w:rsid w:val="006A7445"/>
    <w:rsid w:val="006B05F6"/>
    <w:rsid w:val="006B5E24"/>
    <w:rsid w:val="006B7671"/>
    <w:rsid w:val="006C184C"/>
    <w:rsid w:val="006D47A0"/>
    <w:rsid w:val="006F0AA5"/>
    <w:rsid w:val="006F0D2A"/>
    <w:rsid w:val="00700342"/>
    <w:rsid w:val="00703F25"/>
    <w:rsid w:val="00706D68"/>
    <w:rsid w:val="007122A4"/>
    <w:rsid w:val="00737A99"/>
    <w:rsid w:val="00740EEC"/>
    <w:rsid w:val="00753CCE"/>
    <w:rsid w:val="0076385A"/>
    <w:rsid w:val="00784FEC"/>
    <w:rsid w:val="00786204"/>
    <w:rsid w:val="0078726F"/>
    <w:rsid w:val="007A105A"/>
    <w:rsid w:val="007A1F22"/>
    <w:rsid w:val="007B3BD4"/>
    <w:rsid w:val="007D200F"/>
    <w:rsid w:val="007D2928"/>
    <w:rsid w:val="007D46CC"/>
    <w:rsid w:val="007D481F"/>
    <w:rsid w:val="007E52B2"/>
    <w:rsid w:val="007F3C52"/>
    <w:rsid w:val="00805164"/>
    <w:rsid w:val="00813469"/>
    <w:rsid w:val="00826A12"/>
    <w:rsid w:val="00832A45"/>
    <w:rsid w:val="00845964"/>
    <w:rsid w:val="0084753D"/>
    <w:rsid w:val="00851DA8"/>
    <w:rsid w:val="00855B9C"/>
    <w:rsid w:val="00862EFF"/>
    <w:rsid w:val="0086314A"/>
    <w:rsid w:val="0088737E"/>
    <w:rsid w:val="00891C6F"/>
    <w:rsid w:val="008A30A1"/>
    <w:rsid w:val="008A7F46"/>
    <w:rsid w:val="008B1C9F"/>
    <w:rsid w:val="008B4276"/>
    <w:rsid w:val="008B43CF"/>
    <w:rsid w:val="008E0419"/>
    <w:rsid w:val="008E55C6"/>
    <w:rsid w:val="008F3114"/>
    <w:rsid w:val="009076BF"/>
    <w:rsid w:val="00920620"/>
    <w:rsid w:val="0093741B"/>
    <w:rsid w:val="009756C2"/>
    <w:rsid w:val="00987BB0"/>
    <w:rsid w:val="009A11B1"/>
    <w:rsid w:val="009A1743"/>
    <w:rsid w:val="009A52C2"/>
    <w:rsid w:val="009B6898"/>
    <w:rsid w:val="009B718F"/>
    <w:rsid w:val="009B7809"/>
    <w:rsid w:val="009D0E10"/>
    <w:rsid w:val="009D250A"/>
    <w:rsid w:val="009D3122"/>
    <w:rsid w:val="00A056E0"/>
    <w:rsid w:val="00A118EF"/>
    <w:rsid w:val="00A121AE"/>
    <w:rsid w:val="00A24D68"/>
    <w:rsid w:val="00A25005"/>
    <w:rsid w:val="00A27B04"/>
    <w:rsid w:val="00A3066D"/>
    <w:rsid w:val="00A32B12"/>
    <w:rsid w:val="00A4075D"/>
    <w:rsid w:val="00A44F9A"/>
    <w:rsid w:val="00A56697"/>
    <w:rsid w:val="00A66BFF"/>
    <w:rsid w:val="00A66F57"/>
    <w:rsid w:val="00A75B66"/>
    <w:rsid w:val="00A83807"/>
    <w:rsid w:val="00A92AF6"/>
    <w:rsid w:val="00AB1C75"/>
    <w:rsid w:val="00AB4D36"/>
    <w:rsid w:val="00AC3415"/>
    <w:rsid w:val="00AC3B45"/>
    <w:rsid w:val="00AC6F8B"/>
    <w:rsid w:val="00AD4C0D"/>
    <w:rsid w:val="00AF39B1"/>
    <w:rsid w:val="00AF744E"/>
    <w:rsid w:val="00B21201"/>
    <w:rsid w:val="00B214EE"/>
    <w:rsid w:val="00B31D85"/>
    <w:rsid w:val="00B326D4"/>
    <w:rsid w:val="00B409B9"/>
    <w:rsid w:val="00B53088"/>
    <w:rsid w:val="00B53B72"/>
    <w:rsid w:val="00B5575D"/>
    <w:rsid w:val="00B66C2A"/>
    <w:rsid w:val="00B76528"/>
    <w:rsid w:val="00B84F33"/>
    <w:rsid w:val="00B946A4"/>
    <w:rsid w:val="00BA4603"/>
    <w:rsid w:val="00BD7338"/>
    <w:rsid w:val="00BF6299"/>
    <w:rsid w:val="00C32F30"/>
    <w:rsid w:val="00C46309"/>
    <w:rsid w:val="00C57FF6"/>
    <w:rsid w:val="00C611DA"/>
    <w:rsid w:val="00C9043C"/>
    <w:rsid w:val="00C919AF"/>
    <w:rsid w:val="00C95DC2"/>
    <w:rsid w:val="00CB2F9D"/>
    <w:rsid w:val="00CB57A8"/>
    <w:rsid w:val="00CC0CD7"/>
    <w:rsid w:val="00CC0CF5"/>
    <w:rsid w:val="00CC7099"/>
    <w:rsid w:val="00CE0B69"/>
    <w:rsid w:val="00CE52B2"/>
    <w:rsid w:val="00CF26CF"/>
    <w:rsid w:val="00CF2FDF"/>
    <w:rsid w:val="00D01AE2"/>
    <w:rsid w:val="00D2121B"/>
    <w:rsid w:val="00D23ABB"/>
    <w:rsid w:val="00D24DB1"/>
    <w:rsid w:val="00D25300"/>
    <w:rsid w:val="00D26988"/>
    <w:rsid w:val="00D42E8F"/>
    <w:rsid w:val="00D47D1B"/>
    <w:rsid w:val="00D6029D"/>
    <w:rsid w:val="00D66CB6"/>
    <w:rsid w:val="00D72304"/>
    <w:rsid w:val="00D73188"/>
    <w:rsid w:val="00D7320B"/>
    <w:rsid w:val="00D7553B"/>
    <w:rsid w:val="00D7673D"/>
    <w:rsid w:val="00D92AAB"/>
    <w:rsid w:val="00D97524"/>
    <w:rsid w:val="00DA4A2B"/>
    <w:rsid w:val="00DB39F6"/>
    <w:rsid w:val="00DB6989"/>
    <w:rsid w:val="00DB6A68"/>
    <w:rsid w:val="00DC1398"/>
    <w:rsid w:val="00DC1B62"/>
    <w:rsid w:val="00DD14C7"/>
    <w:rsid w:val="00DD4119"/>
    <w:rsid w:val="00DE38A0"/>
    <w:rsid w:val="00DE7CBD"/>
    <w:rsid w:val="00DF48A4"/>
    <w:rsid w:val="00DF4BF1"/>
    <w:rsid w:val="00DF59A2"/>
    <w:rsid w:val="00E01EBB"/>
    <w:rsid w:val="00E03DEB"/>
    <w:rsid w:val="00E0594A"/>
    <w:rsid w:val="00E22CCE"/>
    <w:rsid w:val="00E32ECC"/>
    <w:rsid w:val="00E5064E"/>
    <w:rsid w:val="00E71C79"/>
    <w:rsid w:val="00E73523"/>
    <w:rsid w:val="00E774F2"/>
    <w:rsid w:val="00E811FF"/>
    <w:rsid w:val="00E94E17"/>
    <w:rsid w:val="00EA0A89"/>
    <w:rsid w:val="00EB0CC2"/>
    <w:rsid w:val="00EB1994"/>
    <w:rsid w:val="00EB7149"/>
    <w:rsid w:val="00EC1622"/>
    <w:rsid w:val="00EC2030"/>
    <w:rsid w:val="00EC70ED"/>
    <w:rsid w:val="00EC712E"/>
    <w:rsid w:val="00ED1E4E"/>
    <w:rsid w:val="00ED74A7"/>
    <w:rsid w:val="00EE23A1"/>
    <w:rsid w:val="00F26F27"/>
    <w:rsid w:val="00F33A87"/>
    <w:rsid w:val="00F3457D"/>
    <w:rsid w:val="00F35E64"/>
    <w:rsid w:val="00F368FC"/>
    <w:rsid w:val="00F42149"/>
    <w:rsid w:val="00F44806"/>
    <w:rsid w:val="00F53D7B"/>
    <w:rsid w:val="00F56114"/>
    <w:rsid w:val="00F843CD"/>
    <w:rsid w:val="00F84C8A"/>
    <w:rsid w:val="00F91AB8"/>
    <w:rsid w:val="00F94A5C"/>
    <w:rsid w:val="00FA1F01"/>
    <w:rsid w:val="00FC0B59"/>
    <w:rsid w:val="00FC14D0"/>
    <w:rsid w:val="00FC7348"/>
    <w:rsid w:val="00FD1722"/>
    <w:rsid w:val="00FD4DCE"/>
    <w:rsid w:val="00FE3020"/>
    <w:rsid w:val="00FE799C"/>
    <w:rsid w:val="00FF25D2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F368FC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368FC"/>
    <w:pPr>
      <w:keepNext/>
      <w:autoSpaceDE w:val="0"/>
      <w:autoSpaceDN w:val="0"/>
      <w:outlineLvl w:val="5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B57A8"/>
    <w:pPr>
      <w:spacing w:after="120"/>
    </w:pPr>
    <w:rPr>
      <w:rFonts w:ascii="Timok" w:hAnsi="Timok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B57A8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CB5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44F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F9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44F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F9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9A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4F0536"/>
    <w:pPr>
      <w:ind w:left="720"/>
      <w:contextualSpacing/>
    </w:pPr>
  </w:style>
  <w:style w:type="paragraph" w:customStyle="1" w:styleId="Text2">
    <w:name w:val="Text 2"/>
    <w:basedOn w:val="Normal"/>
    <w:uiPriority w:val="99"/>
    <w:rsid w:val="00D7320B"/>
    <w:pPr>
      <w:spacing w:before="120" w:after="120"/>
      <w:ind w:left="851"/>
      <w:jc w:val="both"/>
    </w:pPr>
    <w:rPr>
      <w:rFonts w:eastAsiaTheme="minorEastAsia"/>
      <w:szCs w:val="20"/>
      <w:lang w:val="en-GB" w:eastAsia="en-US"/>
    </w:rPr>
  </w:style>
  <w:style w:type="character" w:customStyle="1" w:styleId="bold">
    <w:name w:val="bold"/>
    <w:rsid w:val="00467FF4"/>
  </w:style>
  <w:style w:type="character" w:customStyle="1" w:styleId="super">
    <w:name w:val="super"/>
    <w:rsid w:val="00467FF4"/>
  </w:style>
  <w:style w:type="character" w:customStyle="1" w:styleId="Heading1Char">
    <w:name w:val="Heading 1 Char"/>
    <w:basedOn w:val="DefaultParagraphFont"/>
    <w:link w:val="Heading1"/>
    <w:rsid w:val="00F368F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F368FC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Bodytext">
    <w:name w:val="Body text_"/>
    <w:link w:val="BodyText1"/>
    <w:rsid w:val="006466D1"/>
    <w:rPr>
      <w:rFonts w:ascii="Arial" w:eastAsia="Arial" w:hAnsi="Arial" w:cs="Arial"/>
      <w:shd w:val="clear" w:color="auto" w:fill="FFFFFF"/>
    </w:rPr>
  </w:style>
  <w:style w:type="character" w:customStyle="1" w:styleId="BodytextCorbel115pt">
    <w:name w:val="Body text + Corbel;11;5 pt"/>
    <w:rsid w:val="006466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1">
    <w:name w:val="Body Text1"/>
    <w:basedOn w:val="Normal"/>
    <w:link w:val="Bodytext"/>
    <w:rsid w:val="006466D1"/>
    <w:pPr>
      <w:widowControl w:val="0"/>
      <w:shd w:val="clear" w:color="auto" w:fill="FFFFFF"/>
      <w:spacing w:before="240" w:after="240" w:line="278" w:lineRule="exact"/>
      <w:ind w:hanging="172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Exact">
    <w:name w:val="Body text Exact"/>
    <w:rsid w:val="006466D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link w:val="Bodytext20"/>
    <w:rsid w:val="006466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7pt">
    <w:name w:val="Body text + 7 pt"/>
    <w:rsid w:val="006466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Bodytext30">
    <w:name w:val="Body text (3)_"/>
    <w:link w:val="Bodytext31"/>
    <w:rsid w:val="006466D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4ptItalic">
    <w:name w:val="Body text (3) + 4 pt;Italic"/>
    <w:rsid w:val="006466D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/>
    </w:rPr>
  </w:style>
  <w:style w:type="character" w:customStyle="1" w:styleId="Heading2">
    <w:name w:val="Heading #2_"/>
    <w:link w:val="Heading20"/>
    <w:rsid w:val="006466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21">
    <w:name w:val="Body Text2"/>
    <w:basedOn w:val="Normal"/>
    <w:rsid w:val="006466D1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color w:val="000000"/>
      <w:sz w:val="23"/>
      <w:szCs w:val="23"/>
      <w:lang w:eastAsia="en-US"/>
    </w:rPr>
  </w:style>
  <w:style w:type="paragraph" w:customStyle="1" w:styleId="Bodytext20">
    <w:name w:val="Body text (2)"/>
    <w:basedOn w:val="Normal"/>
    <w:link w:val="Bodytext2"/>
    <w:rsid w:val="006466D1"/>
    <w:pPr>
      <w:widowControl w:val="0"/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paragraph" w:customStyle="1" w:styleId="Bodytext31">
    <w:name w:val="Body text (3)"/>
    <w:basedOn w:val="Normal"/>
    <w:link w:val="Bodytext30"/>
    <w:rsid w:val="006466D1"/>
    <w:pPr>
      <w:widowControl w:val="0"/>
      <w:shd w:val="clear" w:color="auto" w:fill="FFFFFF"/>
      <w:spacing w:line="230" w:lineRule="exact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Heading20">
    <w:name w:val="Heading #2"/>
    <w:basedOn w:val="Normal"/>
    <w:link w:val="Heading2"/>
    <w:rsid w:val="006466D1"/>
    <w:pPr>
      <w:widowControl w:val="0"/>
      <w:shd w:val="clear" w:color="auto" w:fill="FFFFFF"/>
      <w:spacing w:before="240" w:after="300" w:line="0" w:lineRule="atLeast"/>
      <w:ind w:firstLine="820"/>
      <w:jc w:val="both"/>
      <w:outlineLvl w:val="1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75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55D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02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6509A1"/>
    <w:rPr>
      <w:color w:val="808080"/>
    </w:rPr>
  </w:style>
  <w:style w:type="table" w:styleId="TableGrid">
    <w:name w:val="Table Grid"/>
    <w:basedOn w:val="TableNormal"/>
    <w:uiPriority w:val="59"/>
    <w:rsid w:val="0084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99"/>
    <w:qFormat/>
    <w:rsid w:val="006F0AA5"/>
    <w:pPr>
      <w:spacing w:after="0" w:line="240" w:lineRule="auto"/>
      <w:ind w:left="284" w:hanging="284"/>
      <w:jc w:val="both"/>
    </w:pPr>
    <w:rPr>
      <w:rFonts w:ascii="Times New Roman" w:eastAsia="SimSun" w:hAnsi="Times New Roman" w:cs="Arial"/>
      <w:sz w:val="20"/>
      <w:szCs w:val="20"/>
      <w:lang w:val="bg-BG" w:eastAsia="en-GB"/>
    </w:rPr>
  </w:style>
  <w:style w:type="paragraph" w:customStyle="1" w:styleId="TYTTABELItytutabeli">
    <w:name w:val="TYT_TABELI – tytuł tabeli"/>
    <w:basedOn w:val="Normal"/>
    <w:uiPriority w:val="99"/>
    <w:qFormat/>
    <w:rsid w:val="006F0AA5"/>
    <w:pPr>
      <w:keepNext/>
      <w:spacing w:before="120" w:line="360" w:lineRule="auto"/>
      <w:jc w:val="center"/>
    </w:pPr>
    <w:rPr>
      <w:rFonts w:ascii="Times" w:eastAsia="SimSun" w:hAnsi="Times" w:cs="Arial"/>
      <w:b/>
      <w:bCs/>
      <w:caps/>
      <w:kern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59D4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6259D4"/>
    <w:pPr>
      <w:ind w:firstLine="990"/>
      <w:jc w:val="both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6259D4"/>
    <w:pPr>
      <w:ind w:firstLine="990"/>
      <w:jc w:val="both"/>
    </w:pPr>
    <w:rPr>
      <w:color w:val="000000"/>
    </w:rPr>
  </w:style>
  <w:style w:type="paragraph" w:customStyle="1" w:styleId="CharChar1CharCharCharCharCharCharCharChar1Char">
    <w:name w:val="Char Char1 Char Char Char Char Char Char Char Char1 Char"/>
    <w:basedOn w:val="Normal"/>
    <w:rsid w:val="00F84C8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CharChar1Char0">
    <w:name w:val="Char Char1 Char Char Char Char Char Char Char Char1 Char"/>
    <w:basedOn w:val="Normal"/>
    <w:rsid w:val="00CC0C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CC0CF5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F368FC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368FC"/>
    <w:pPr>
      <w:keepNext/>
      <w:autoSpaceDE w:val="0"/>
      <w:autoSpaceDN w:val="0"/>
      <w:outlineLvl w:val="5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B57A8"/>
    <w:pPr>
      <w:spacing w:after="120"/>
    </w:pPr>
    <w:rPr>
      <w:rFonts w:ascii="Timok" w:hAnsi="Timok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B57A8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CB5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44F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F9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44F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F9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9A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4F0536"/>
    <w:pPr>
      <w:ind w:left="720"/>
      <w:contextualSpacing/>
    </w:pPr>
  </w:style>
  <w:style w:type="paragraph" w:customStyle="1" w:styleId="Text2">
    <w:name w:val="Text 2"/>
    <w:basedOn w:val="Normal"/>
    <w:uiPriority w:val="99"/>
    <w:rsid w:val="00D7320B"/>
    <w:pPr>
      <w:spacing w:before="120" w:after="120"/>
      <w:ind w:left="851"/>
      <w:jc w:val="both"/>
    </w:pPr>
    <w:rPr>
      <w:rFonts w:eastAsiaTheme="minorEastAsia"/>
      <w:szCs w:val="20"/>
      <w:lang w:val="en-GB" w:eastAsia="en-US"/>
    </w:rPr>
  </w:style>
  <w:style w:type="character" w:customStyle="1" w:styleId="bold">
    <w:name w:val="bold"/>
    <w:rsid w:val="00467FF4"/>
  </w:style>
  <w:style w:type="character" w:customStyle="1" w:styleId="super">
    <w:name w:val="super"/>
    <w:rsid w:val="00467FF4"/>
  </w:style>
  <w:style w:type="character" w:customStyle="1" w:styleId="Heading1Char">
    <w:name w:val="Heading 1 Char"/>
    <w:basedOn w:val="DefaultParagraphFont"/>
    <w:link w:val="Heading1"/>
    <w:rsid w:val="00F368F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F368FC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Bodytext">
    <w:name w:val="Body text_"/>
    <w:link w:val="BodyText1"/>
    <w:rsid w:val="006466D1"/>
    <w:rPr>
      <w:rFonts w:ascii="Arial" w:eastAsia="Arial" w:hAnsi="Arial" w:cs="Arial"/>
      <w:shd w:val="clear" w:color="auto" w:fill="FFFFFF"/>
    </w:rPr>
  </w:style>
  <w:style w:type="character" w:customStyle="1" w:styleId="BodytextCorbel115pt">
    <w:name w:val="Body text + Corbel;11;5 pt"/>
    <w:rsid w:val="006466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1">
    <w:name w:val="Body Text1"/>
    <w:basedOn w:val="Normal"/>
    <w:link w:val="Bodytext"/>
    <w:rsid w:val="006466D1"/>
    <w:pPr>
      <w:widowControl w:val="0"/>
      <w:shd w:val="clear" w:color="auto" w:fill="FFFFFF"/>
      <w:spacing w:before="240" w:after="240" w:line="278" w:lineRule="exact"/>
      <w:ind w:hanging="172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Exact">
    <w:name w:val="Body text Exact"/>
    <w:rsid w:val="006466D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link w:val="Bodytext20"/>
    <w:rsid w:val="006466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7pt">
    <w:name w:val="Body text + 7 pt"/>
    <w:rsid w:val="006466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Bodytext30">
    <w:name w:val="Body text (3)_"/>
    <w:link w:val="Bodytext31"/>
    <w:rsid w:val="006466D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34ptItalic">
    <w:name w:val="Body text (3) + 4 pt;Italic"/>
    <w:rsid w:val="006466D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/>
    </w:rPr>
  </w:style>
  <w:style w:type="character" w:customStyle="1" w:styleId="Heading2">
    <w:name w:val="Heading #2_"/>
    <w:link w:val="Heading20"/>
    <w:rsid w:val="006466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21">
    <w:name w:val="Body Text2"/>
    <w:basedOn w:val="Normal"/>
    <w:rsid w:val="006466D1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color w:val="000000"/>
      <w:sz w:val="23"/>
      <w:szCs w:val="23"/>
      <w:lang w:eastAsia="en-US"/>
    </w:rPr>
  </w:style>
  <w:style w:type="paragraph" w:customStyle="1" w:styleId="Bodytext20">
    <w:name w:val="Body text (2)"/>
    <w:basedOn w:val="Normal"/>
    <w:link w:val="Bodytext2"/>
    <w:rsid w:val="006466D1"/>
    <w:pPr>
      <w:widowControl w:val="0"/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paragraph" w:customStyle="1" w:styleId="Bodytext31">
    <w:name w:val="Body text (3)"/>
    <w:basedOn w:val="Normal"/>
    <w:link w:val="Bodytext30"/>
    <w:rsid w:val="006466D1"/>
    <w:pPr>
      <w:widowControl w:val="0"/>
      <w:shd w:val="clear" w:color="auto" w:fill="FFFFFF"/>
      <w:spacing w:line="230" w:lineRule="exact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Heading20">
    <w:name w:val="Heading #2"/>
    <w:basedOn w:val="Normal"/>
    <w:link w:val="Heading2"/>
    <w:rsid w:val="006466D1"/>
    <w:pPr>
      <w:widowControl w:val="0"/>
      <w:shd w:val="clear" w:color="auto" w:fill="FFFFFF"/>
      <w:spacing w:before="240" w:after="300" w:line="0" w:lineRule="atLeast"/>
      <w:ind w:firstLine="820"/>
      <w:jc w:val="both"/>
      <w:outlineLvl w:val="1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75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55D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02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6509A1"/>
    <w:rPr>
      <w:color w:val="808080"/>
    </w:rPr>
  </w:style>
  <w:style w:type="table" w:styleId="TableGrid">
    <w:name w:val="Table Grid"/>
    <w:basedOn w:val="TableNormal"/>
    <w:uiPriority w:val="59"/>
    <w:rsid w:val="0084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99"/>
    <w:qFormat/>
    <w:rsid w:val="006F0AA5"/>
    <w:pPr>
      <w:spacing w:after="0" w:line="240" w:lineRule="auto"/>
      <w:ind w:left="284" w:hanging="284"/>
      <w:jc w:val="both"/>
    </w:pPr>
    <w:rPr>
      <w:rFonts w:ascii="Times New Roman" w:eastAsia="SimSun" w:hAnsi="Times New Roman" w:cs="Arial"/>
      <w:sz w:val="20"/>
      <w:szCs w:val="20"/>
      <w:lang w:val="bg-BG" w:eastAsia="en-GB"/>
    </w:rPr>
  </w:style>
  <w:style w:type="paragraph" w:customStyle="1" w:styleId="TYTTABELItytutabeli">
    <w:name w:val="TYT_TABELI – tytuł tabeli"/>
    <w:basedOn w:val="Normal"/>
    <w:uiPriority w:val="99"/>
    <w:qFormat/>
    <w:rsid w:val="006F0AA5"/>
    <w:pPr>
      <w:keepNext/>
      <w:spacing w:before="120" w:line="360" w:lineRule="auto"/>
      <w:jc w:val="center"/>
    </w:pPr>
    <w:rPr>
      <w:rFonts w:ascii="Times" w:eastAsia="SimSun" w:hAnsi="Times" w:cs="Arial"/>
      <w:b/>
      <w:bCs/>
      <w:caps/>
      <w:kern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59D4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6259D4"/>
    <w:pPr>
      <w:ind w:firstLine="990"/>
      <w:jc w:val="both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6259D4"/>
    <w:pPr>
      <w:ind w:firstLine="990"/>
      <w:jc w:val="both"/>
    </w:pPr>
    <w:rPr>
      <w:color w:val="000000"/>
    </w:rPr>
  </w:style>
  <w:style w:type="paragraph" w:customStyle="1" w:styleId="CharChar1CharCharCharCharCharCharCharChar1Char">
    <w:name w:val="Char Char1 Char Char Char Char Char Char Char Char1 Char"/>
    <w:basedOn w:val="Normal"/>
    <w:rsid w:val="00F84C8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CharChar1Char0">
    <w:name w:val="Char Char1 Char Char Char Char Char Char Char Char1 Char"/>
    <w:basedOn w:val="Normal"/>
    <w:rsid w:val="00CC0C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CC0CF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83766&amp;ToPar=Art18&amp;Type=201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83766&amp;ToPar=Art15&amp;Type=201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83766&amp;ToPar=Art11&amp;Type=20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-content/BG/TXT/HTML/?uri=CELEX:32014D0955&amp;from=BG" TargetMode="External"/><Relationship Id="rId23" Type="http://schemas.openxmlformats.org/officeDocument/2006/relationships/footer" Target="footer2.xml"/><Relationship Id="rId10" Type="http://schemas.openxmlformats.org/officeDocument/2006/relationships/hyperlink" Target="apis://Base=NARH&amp;DocCode=83766&amp;ToPar=Art18&amp;Type=201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83766&amp;ToPar=Art15&amp;Type=201" TargetMode="External"/><Relationship Id="rId14" Type="http://schemas.openxmlformats.org/officeDocument/2006/relationships/hyperlink" Target="http://eur-lex.europa.eu/legal-content/BG/TXT/HTML/?uri=CELEX:32014D0955&amp;from=B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CB8C-2A20-4936-BBE4-FF6080B3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14212</Words>
  <Characters>81014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2</cp:revision>
  <dcterms:created xsi:type="dcterms:W3CDTF">2016-11-01T13:11:00Z</dcterms:created>
  <dcterms:modified xsi:type="dcterms:W3CDTF">2016-11-01T13:11:00Z</dcterms:modified>
</cp:coreProperties>
</file>