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C" w:rsidRPr="00B83EA0" w:rsidRDefault="00E3291C" w:rsidP="00E32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B83EA0">
        <w:rPr>
          <w:rFonts w:ascii="Times New Roman" w:hAnsi="Times New Roman"/>
          <w:b/>
        </w:rPr>
        <w:t>ПРОЕКТ!</w:t>
      </w:r>
    </w:p>
    <w:p w:rsidR="0085749A" w:rsidRPr="00B83EA0" w:rsidRDefault="0085749A" w:rsidP="0085749A">
      <w:pPr>
        <w:rPr>
          <w:lang w:val="en-US"/>
        </w:rPr>
      </w:pPr>
      <w:r w:rsidRPr="00B83EA0">
        <w:rPr>
          <w:b/>
        </w:rPr>
        <w:t>ПОСТАНОВЛЕНИЕ № … на Министерския съвет от … за изменение и допълнение на</w:t>
      </w:r>
      <w:r w:rsidRPr="00B83EA0">
        <w:rPr>
          <w:b/>
          <w:lang w:val="ru-RU"/>
        </w:rPr>
        <w:t xml:space="preserve"> </w:t>
      </w:r>
      <w:r w:rsidRPr="00B83EA0">
        <w:rPr>
          <w:b/>
          <w:bCs/>
        </w:rPr>
        <w:t xml:space="preserve">НАРЕДБА за публичния регистър на операторите, които извършват дейностите по приложение № 1 към чл. 3, т. 1 от Закона за отговорността за предотвратяване и отстраняване на екологични щети, </w:t>
      </w:r>
      <w:r w:rsidRPr="00B83EA0">
        <w:rPr>
          <w:bCs/>
        </w:rPr>
        <w:t>п</w:t>
      </w:r>
      <w:r w:rsidRPr="00B83EA0">
        <w:t>риета с ПМС № 317 от 12.</w:t>
      </w:r>
      <w:proofErr w:type="spellStart"/>
      <w:r w:rsidRPr="00B83EA0">
        <w:t>12</w:t>
      </w:r>
      <w:proofErr w:type="spellEnd"/>
      <w:r w:rsidRPr="00B83EA0">
        <w:t xml:space="preserve">.2008 г., </w:t>
      </w:r>
      <w:proofErr w:type="spellStart"/>
      <w:r w:rsidRPr="00B83EA0">
        <w:t>обн</w:t>
      </w:r>
      <w:proofErr w:type="spellEnd"/>
      <w:r w:rsidRPr="00B83EA0">
        <w:t>., ДВ, бр. 109 от 23.12.2008 г.</w:t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>МИНИСТЕРСКИЯТ СЪВЕТ</w:t>
      </w:r>
    </w:p>
    <w:p w:rsidR="0085749A" w:rsidRPr="00B83EA0" w:rsidRDefault="0085749A" w:rsidP="0083524A">
      <w:pPr>
        <w:jc w:val="both"/>
        <w:rPr>
          <w:b/>
          <w:lang w:val="en-US"/>
        </w:rPr>
      </w:pPr>
      <w:r w:rsidRPr="00B83EA0">
        <w:rPr>
          <w:b/>
        </w:rPr>
        <w:t>ПОСТАНОВИ:</w:t>
      </w:r>
    </w:p>
    <w:p w:rsidR="00334AA6" w:rsidRPr="00B83EA0" w:rsidRDefault="0085749A" w:rsidP="00334AA6">
      <w:pPr>
        <w:jc w:val="both"/>
      </w:pPr>
      <w:r w:rsidRPr="00B83EA0">
        <w:t>§</w:t>
      </w:r>
      <w:r w:rsidR="005170FF" w:rsidRPr="00B83EA0">
        <w:t>1</w:t>
      </w:r>
      <w:r w:rsidRPr="00B83EA0">
        <w:t xml:space="preserve">. </w:t>
      </w:r>
      <w:r w:rsidR="00334AA6" w:rsidRPr="00B83EA0">
        <w:t>Член 3 се изменя така:</w:t>
      </w:r>
    </w:p>
    <w:p w:rsidR="00334AA6" w:rsidRPr="00B83EA0" w:rsidRDefault="00334AA6" w:rsidP="00334AA6">
      <w:pPr>
        <w:jc w:val="both"/>
        <w:rPr>
          <w:lang w:val="en-US"/>
        </w:rPr>
      </w:pPr>
      <w:r w:rsidRPr="00B83EA0">
        <w:t>„Регистърът  по чл. 1 е публичен и се публикува на интернет страницата на Министерството на околната среда и водите.“;</w:t>
      </w:r>
    </w:p>
    <w:p w:rsidR="0085749A" w:rsidRPr="00B83EA0" w:rsidRDefault="00334AA6" w:rsidP="0083524A">
      <w:pPr>
        <w:jc w:val="both"/>
      </w:pPr>
      <w:r w:rsidRPr="00B83EA0">
        <w:t xml:space="preserve">§2. </w:t>
      </w:r>
      <w:r w:rsidR="0085749A" w:rsidRPr="00B83EA0">
        <w:t xml:space="preserve">В чл. 4 се правят следните изменения и допълнения: </w:t>
      </w:r>
    </w:p>
    <w:p w:rsidR="00F868DA" w:rsidRPr="00B83EA0" w:rsidRDefault="0085749A" w:rsidP="00F868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 w:rsidRPr="00B83EA0">
        <w:t>В т</w:t>
      </w:r>
      <w:r w:rsidR="009C2ABF" w:rsidRPr="00B83EA0">
        <w:t xml:space="preserve">очка </w:t>
      </w:r>
      <w:r w:rsidRPr="00B83EA0">
        <w:t xml:space="preserve">1 </w:t>
      </w:r>
      <w:r w:rsidR="00E81065" w:rsidRPr="00B83EA0">
        <w:t>след думите „</w:t>
      </w:r>
      <w:proofErr w:type="spellStart"/>
      <w:r w:rsidR="00E81065" w:rsidRPr="00B83EA0">
        <w:rPr>
          <w:lang w:val="x-none"/>
        </w:rPr>
        <w:t>единен</w:t>
      </w:r>
      <w:proofErr w:type="spellEnd"/>
      <w:r w:rsidR="00E81065" w:rsidRPr="00B83EA0">
        <w:rPr>
          <w:lang w:val="x-none"/>
        </w:rPr>
        <w:t xml:space="preserve"> </w:t>
      </w:r>
      <w:proofErr w:type="spellStart"/>
      <w:r w:rsidR="00E81065" w:rsidRPr="00B83EA0">
        <w:rPr>
          <w:lang w:val="x-none"/>
        </w:rPr>
        <w:t>идентификационен</w:t>
      </w:r>
      <w:proofErr w:type="spellEnd"/>
      <w:r w:rsidR="00E81065" w:rsidRPr="00B83EA0">
        <w:rPr>
          <w:lang w:val="x-none"/>
        </w:rPr>
        <w:t xml:space="preserve"> </w:t>
      </w:r>
      <w:proofErr w:type="spellStart"/>
      <w:r w:rsidR="00E81065" w:rsidRPr="00B83EA0">
        <w:rPr>
          <w:lang w:val="x-none"/>
        </w:rPr>
        <w:t>код</w:t>
      </w:r>
      <w:proofErr w:type="spellEnd"/>
      <w:r w:rsidR="00E81065" w:rsidRPr="00B83EA0">
        <w:rPr>
          <w:lang w:val="x-none"/>
        </w:rPr>
        <w:t xml:space="preserve"> (ЕИК)</w:t>
      </w:r>
      <w:r w:rsidR="00E81065" w:rsidRPr="00B83EA0">
        <w:t>“</w:t>
      </w:r>
      <w:r w:rsidR="00E81065" w:rsidRPr="00B83EA0">
        <w:rPr>
          <w:rFonts w:ascii="Times New Roman" w:hAnsi="Times New Roman"/>
        </w:rPr>
        <w:t xml:space="preserve"> </w:t>
      </w:r>
      <w:r w:rsidR="009C2ABF" w:rsidRPr="00B83EA0">
        <w:t>се добавя</w:t>
      </w:r>
      <w:r w:rsidR="00F868DA" w:rsidRPr="00B83EA0">
        <w:t>: „, за физическо лице  –  име, презиме, фамилия</w:t>
      </w:r>
      <w:r w:rsidR="00F868DA" w:rsidRPr="00B83EA0">
        <w:rPr>
          <w:lang w:val="x-none"/>
        </w:rPr>
        <w:t>;</w:t>
      </w:r>
      <w:r w:rsidR="00F868DA" w:rsidRPr="00B83EA0">
        <w:t>“;</w:t>
      </w:r>
    </w:p>
    <w:p w:rsidR="00E81065" w:rsidRPr="00B83EA0" w:rsidRDefault="00E81065" w:rsidP="00E81065">
      <w:pPr>
        <w:ind w:left="360"/>
        <w:jc w:val="both"/>
      </w:pPr>
    </w:p>
    <w:p w:rsidR="0085749A" w:rsidRPr="00B83EA0" w:rsidRDefault="0085749A" w:rsidP="0083524A">
      <w:pPr>
        <w:numPr>
          <w:ilvl w:val="0"/>
          <w:numId w:val="1"/>
        </w:numPr>
        <w:jc w:val="both"/>
      </w:pPr>
      <w:r w:rsidRPr="00B83EA0">
        <w:t>Точка 2 се изменя така:</w:t>
      </w:r>
    </w:p>
    <w:p w:rsidR="0085749A" w:rsidRPr="00B83EA0" w:rsidRDefault="0085749A" w:rsidP="0083524A">
      <w:pPr>
        <w:ind w:left="360"/>
        <w:jc w:val="both"/>
      </w:pPr>
      <w:r w:rsidRPr="00B83EA0">
        <w:t>„2. съответната точка/и от приложение № 1 към ЗОПОЕЩ, обозначаваща/и дейността/дейностите, извършвани от оператора;“;</w:t>
      </w:r>
    </w:p>
    <w:p w:rsidR="0085749A" w:rsidRPr="00B83EA0" w:rsidRDefault="0085749A" w:rsidP="0083524A">
      <w:pPr>
        <w:numPr>
          <w:ilvl w:val="0"/>
          <w:numId w:val="1"/>
        </w:numPr>
        <w:jc w:val="both"/>
      </w:pPr>
      <w:r w:rsidRPr="00B83EA0">
        <w:t>В т</w:t>
      </w:r>
      <w:r w:rsidR="00DC3E39" w:rsidRPr="00B83EA0">
        <w:t xml:space="preserve">очка </w:t>
      </w:r>
      <w:r w:rsidRPr="00B83EA0">
        <w:t xml:space="preserve"> 4 след </w:t>
      </w:r>
      <w:r w:rsidR="00DC3E39" w:rsidRPr="00B83EA0">
        <w:t xml:space="preserve">думите </w:t>
      </w:r>
      <w:r w:rsidRPr="00B83EA0">
        <w:t xml:space="preserve"> „площадката/площадките,“  се </w:t>
      </w:r>
      <w:r w:rsidR="00DC3E39" w:rsidRPr="00B83EA0">
        <w:t xml:space="preserve">поставя наклонена черта и се </w:t>
      </w:r>
      <w:r w:rsidRPr="00B83EA0">
        <w:t>добавя: „площите на които е разрешено освобождаването на ГМО“;</w:t>
      </w:r>
    </w:p>
    <w:p w:rsidR="0085749A" w:rsidRPr="00B83EA0" w:rsidRDefault="0085749A" w:rsidP="0083524A">
      <w:pPr>
        <w:numPr>
          <w:ilvl w:val="0"/>
          <w:numId w:val="1"/>
        </w:numPr>
        <w:jc w:val="both"/>
      </w:pPr>
      <w:r w:rsidRPr="00B83EA0">
        <w:t>В т</w:t>
      </w:r>
      <w:r w:rsidR="00DC3E39" w:rsidRPr="00B83EA0">
        <w:t xml:space="preserve">очка </w:t>
      </w:r>
      <w:r w:rsidRPr="00B83EA0">
        <w:t xml:space="preserve"> 5 след </w:t>
      </w:r>
      <w:r w:rsidR="00DC3E39" w:rsidRPr="00B83EA0">
        <w:t xml:space="preserve">думите </w:t>
      </w:r>
      <w:r w:rsidRPr="00B83EA0">
        <w:t>„електронна поща“ се добавя</w:t>
      </w:r>
      <w:r w:rsidR="00DC3E39" w:rsidRPr="00B83EA0">
        <w:t xml:space="preserve"> в скоби</w:t>
      </w:r>
      <w:r w:rsidRPr="00B83EA0">
        <w:t>: „подадената информация за физическо лице не се публикува;“;</w:t>
      </w:r>
    </w:p>
    <w:p w:rsidR="0085749A" w:rsidRPr="00B83EA0" w:rsidRDefault="0085749A" w:rsidP="0083524A">
      <w:pPr>
        <w:numPr>
          <w:ilvl w:val="0"/>
          <w:numId w:val="1"/>
        </w:numPr>
        <w:jc w:val="both"/>
      </w:pPr>
      <w:r w:rsidRPr="00B83EA0">
        <w:t>В т</w:t>
      </w:r>
      <w:r w:rsidR="00DC3E39" w:rsidRPr="00B83EA0">
        <w:t>очка</w:t>
      </w:r>
      <w:r w:rsidRPr="00B83EA0">
        <w:t xml:space="preserve"> 6 след </w:t>
      </w:r>
      <w:r w:rsidR="00DC3E39" w:rsidRPr="00B83EA0">
        <w:t xml:space="preserve">думите </w:t>
      </w:r>
      <w:r w:rsidRPr="00B83EA0">
        <w:t xml:space="preserve">„лице за връзка“ се </w:t>
      </w:r>
      <w:r w:rsidR="00046F58" w:rsidRPr="00B83EA0">
        <w:t xml:space="preserve">поставя тире и се </w:t>
      </w:r>
      <w:r w:rsidRPr="00B83EA0">
        <w:t>добавя: „име, презиме, фамилия;“;</w:t>
      </w:r>
    </w:p>
    <w:p w:rsidR="0085749A" w:rsidRPr="00B83EA0" w:rsidRDefault="0085749A" w:rsidP="0083524A">
      <w:pPr>
        <w:jc w:val="both"/>
      </w:pPr>
      <w:r w:rsidRPr="00B83EA0">
        <w:t>§</w:t>
      </w:r>
      <w:r w:rsidR="00334AA6" w:rsidRPr="00B83EA0">
        <w:t>3</w:t>
      </w:r>
      <w:r w:rsidRPr="00B83EA0">
        <w:t>. В чл. 5 се правят следните изменения и допълнения:</w:t>
      </w:r>
    </w:p>
    <w:p w:rsidR="00DC3E39" w:rsidRPr="00B83EA0" w:rsidRDefault="00144388" w:rsidP="00144388">
      <w:pPr>
        <w:jc w:val="both"/>
      </w:pPr>
      <w:r>
        <w:t>1.</w:t>
      </w:r>
      <w:r w:rsidR="0085749A" w:rsidRPr="00B83EA0">
        <w:t xml:space="preserve">Точка 1 се изменя така: </w:t>
      </w:r>
    </w:p>
    <w:p w:rsidR="0085749A" w:rsidRPr="00B83EA0" w:rsidRDefault="0085749A" w:rsidP="005609DD">
      <w:pPr>
        <w:jc w:val="both"/>
      </w:pPr>
      <w:r w:rsidRPr="00B83EA0">
        <w:t>„1. конкретизиране на обхвата на дейността съгласно приложение № 1 към ЗОПОЕЩ;“;</w:t>
      </w:r>
    </w:p>
    <w:p w:rsidR="0085749A" w:rsidRPr="00B83EA0" w:rsidRDefault="0085749A" w:rsidP="0083524A">
      <w:pPr>
        <w:jc w:val="both"/>
      </w:pPr>
      <w:r w:rsidRPr="00B83EA0">
        <w:t>2. Точка 3 се изменя така:</w:t>
      </w:r>
    </w:p>
    <w:p w:rsidR="0085749A" w:rsidRPr="00B83EA0" w:rsidRDefault="0085749A" w:rsidP="0083524A">
      <w:pPr>
        <w:jc w:val="both"/>
      </w:pPr>
      <w:r w:rsidRPr="00B83EA0">
        <w:t>„3. конкретизиране на дейността съгласно издадените лицензи, разрешителни, разрешения и удостоверения за регистрация в случаите, когато такива се изискват, а за останалите случаи - съгласно Приложение № 1 на ЗОПОЕЩ;“;</w:t>
      </w:r>
    </w:p>
    <w:p w:rsidR="0085749A" w:rsidRPr="00B83EA0" w:rsidRDefault="0085749A" w:rsidP="0083524A">
      <w:pPr>
        <w:numPr>
          <w:ilvl w:val="0"/>
          <w:numId w:val="3"/>
        </w:numPr>
        <w:jc w:val="both"/>
      </w:pPr>
      <w:r w:rsidRPr="00B83EA0">
        <w:t>Точка 4 се изменя така:</w:t>
      </w:r>
    </w:p>
    <w:p w:rsidR="0085749A" w:rsidRPr="00B83EA0" w:rsidRDefault="0085749A" w:rsidP="0083524A">
      <w:pPr>
        <w:jc w:val="both"/>
      </w:pPr>
      <w:r w:rsidRPr="00B83EA0">
        <w:t>„4. капацитет на съоръженията/инсталациите</w:t>
      </w:r>
      <w:r w:rsidRPr="00B83EA0">
        <w:rPr>
          <w:iCs/>
        </w:rPr>
        <w:t xml:space="preserve">, в т.ч. водни количества при съоръженията за </w:t>
      </w:r>
      <w:proofErr w:type="spellStart"/>
      <w:r w:rsidRPr="00B83EA0">
        <w:rPr>
          <w:iCs/>
        </w:rPr>
        <w:t>водовземане</w:t>
      </w:r>
      <w:proofErr w:type="spellEnd"/>
      <w:r w:rsidRPr="00B83EA0">
        <w:rPr>
          <w:iCs/>
        </w:rPr>
        <w:t xml:space="preserve"> или </w:t>
      </w:r>
      <w:proofErr w:type="spellStart"/>
      <w:r w:rsidRPr="00B83EA0">
        <w:rPr>
          <w:iCs/>
        </w:rPr>
        <w:t>заустване</w:t>
      </w:r>
      <w:proofErr w:type="spellEnd"/>
      <w:r w:rsidRPr="00B83EA0">
        <w:rPr>
          <w:iCs/>
        </w:rPr>
        <w:t xml:space="preserve"> или ползвани площи при ползване на воден обект, </w:t>
      </w:r>
      <w:r w:rsidRPr="00B83EA0">
        <w:t xml:space="preserve"> или размер на площите, на които е разрешено освобождаването на ГМО или са засети с генетично модифицирани растения, попадащи в обхвата на приложение № 1 към ЗОПОЕЩ, ако е </w:t>
      </w:r>
      <w:r w:rsidRPr="00B83EA0">
        <w:lastRenderedPageBreak/>
        <w:t>определен в съответните лицензи, разрешителни, разрешения и удостоверения за регистрация по чл. 16, ал. 1 и в приложение № 1 към ЗОПОЕЩ;“;</w:t>
      </w:r>
    </w:p>
    <w:p w:rsidR="0085749A" w:rsidRPr="00B83EA0" w:rsidRDefault="0085749A" w:rsidP="0083524A">
      <w:pPr>
        <w:numPr>
          <w:ilvl w:val="0"/>
          <w:numId w:val="3"/>
        </w:numPr>
        <w:jc w:val="both"/>
      </w:pPr>
      <w:r w:rsidRPr="00B83EA0">
        <w:t>Точка 5 се изменя така:</w:t>
      </w:r>
    </w:p>
    <w:p w:rsidR="0085749A" w:rsidRPr="00B83EA0" w:rsidRDefault="0085749A" w:rsidP="0083524A">
      <w:pPr>
        <w:jc w:val="both"/>
      </w:pPr>
      <w:r w:rsidRPr="00B83EA0">
        <w:t>„Видове отпадъци:</w:t>
      </w:r>
    </w:p>
    <w:p w:rsidR="0085749A" w:rsidRPr="00B83EA0" w:rsidRDefault="00DC3E39" w:rsidP="0083524A">
      <w:pPr>
        <w:jc w:val="both"/>
      </w:pPr>
      <w:r w:rsidRPr="00B83EA0" w:rsidDel="00DC3E39">
        <w:t xml:space="preserve"> </w:t>
      </w:r>
      <w:r w:rsidR="0085749A" w:rsidRPr="00B83EA0">
        <w:t>„</w:t>
      </w:r>
      <w:r w:rsidRPr="00B83EA0">
        <w:t>а)</w:t>
      </w:r>
      <w:r w:rsidRPr="00B83EA0">
        <w:rPr>
          <w:b/>
        </w:rPr>
        <w:t xml:space="preserve"> </w:t>
      </w:r>
      <w:r w:rsidR="0085749A" w:rsidRPr="00B83EA0">
        <w:t>отпадъци, които са обект на дейности по събиране, транспортиране, обезвреждане или оползотворяване;</w:t>
      </w:r>
    </w:p>
    <w:p w:rsidR="0085749A" w:rsidRPr="00B83EA0" w:rsidRDefault="00DC3E39" w:rsidP="0083524A">
      <w:pPr>
        <w:jc w:val="both"/>
      </w:pPr>
      <w:r w:rsidRPr="00B83EA0">
        <w:t xml:space="preserve">б) </w:t>
      </w:r>
      <w:r w:rsidR="0085749A" w:rsidRPr="00B83EA0">
        <w:t xml:space="preserve">отпадъци, които са обект на дейности по превоз на отпадъци, в т.ч. внос, износ и транзит на отпадъци по смисъла на глава пета, раздел ІV от Закона за управление на отпадъците; </w:t>
      </w:r>
    </w:p>
    <w:p w:rsidR="0085749A" w:rsidRPr="00B83EA0" w:rsidRDefault="00DC3E39" w:rsidP="0083524A">
      <w:pPr>
        <w:jc w:val="both"/>
      </w:pPr>
      <w:r w:rsidRPr="00B83EA0">
        <w:t xml:space="preserve">в) </w:t>
      </w:r>
      <w:r w:rsidR="0085749A" w:rsidRPr="00B83EA0">
        <w:t>минни отпадъци, които се управляват;“;</w:t>
      </w:r>
    </w:p>
    <w:p w:rsidR="0085749A" w:rsidRPr="00B83EA0" w:rsidRDefault="002B6A22" w:rsidP="0083524A">
      <w:pPr>
        <w:jc w:val="both"/>
      </w:pPr>
      <w:r w:rsidRPr="00B83EA0">
        <w:t>5</w:t>
      </w:r>
      <w:r w:rsidR="0085749A" w:rsidRPr="00B83EA0">
        <w:t>.</w:t>
      </w:r>
      <w:r w:rsidRPr="00B83EA0">
        <w:t xml:space="preserve"> Точка </w:t>
      </w:r>
      <w:r w:rsidR="0085749A" w:rsidRPr="00B83EA0">
        <w:t xml:space="preserve"> 6 се</w:t>
      </w:r>
      <w:r w:rsidRPr="00B83EA0">
        <w:t xml:space="preserve"> изменя така</w:t>
      </w:r>
      <w:r w:rsidR="0085749A" w:rsidRPr="00B83EA0">
        <w:t>:</w:t>
      </w:r>
    </w:p>
    <w:p w:rsidR="0085749A" w:rsidRPr="00B83EA0" w:rsidRDefault="0085749A" w:rsidP="0083524A">
      <w:pPr>
        <w:jc w:val="both"/>
      </w:pPr>
      <w:r w:rsidRPr="00B83EA0">
        <w:t>„6. видове опасни химични вещества и смеси</w:t>
      </w:r>
      <w:r w:rsidRPr="00B83EA0">
        <w:rPr>
          <w:bCs/>
        </w:rPr>
        <w:t>,</w:t>
      </w:r>
      <w:r w:rsidRPr="00B83EA0">
        <w:t xml:space="preserve"> в т. ч. продукти за растителна защита и </w:t>
      </w:r>
      <w:proofErr w:type="spellStart"/>
      <w:r w:rsidRPr="00B83EA0">
        <w:t>биоциди</w:t>
      </w:r>
      <w:proofErr w:type="spellEnd"/>
      <w:r w:rsidRPr="00B83EA0">
        <w:t>, които се произвеждат, употребяват, съхраняват, обработват, пълнят или изпускат в околната среда;</w:t>
      </w:r>
    </w:p>
    <w:p w:rsidR="0085749A" w:rsidRPr="00B83EA0" w:rsidRDefault="002B6A22" w:rsidP="0083524A">
      <w:pPr>
        <w:jc w:val="both"/>
      </w:pPr>
      <w:r w:rsidRPr="00B83EA0">
        <w:t>6</w:t>
      </w:r>
      <w:r w:rsidR="0085749A" w:rsidRPr="00B83EA0">
        <w:t xml:space="preserve">. </w:t>
      </w:r>
      <w:r w:rsidRPr="00B83EA0">
        <w:t>С</w:t>
      </w:r>
      <w:r w:rsidR="0085749A" w:rsidRPr="00B83EA0">
        <w:t xml:space="preserve">ъздават </w:t>
      </w:r>
      <w:r w:rsidRPr="00B83EA0">
        <w:t xml:space="preserve">се </w:t>
      </w:r>
      <w:r w:rsidR="0085749A" w:rsidRPr="00B83EA0">
        <w:t>точки 7 и 8:</w:t>
      </w:r>
    </w:p>
    <w:p w:rsidR="0085749A" w:rsidRPr="00B83EA0" w:rsidRDefault="0085749A" w:rsidP="0083524A">
      <w:pPr>
        <w:jc w:val="both"/>
      </w:pPr>
      <w:r w:rsidRPr="00B83EA0">
        <w:t>„7. Видове опасни товари, с които се извършват дейности по превоз на опасни товари по смисъла на Закона за автомобилните превози, Закона за железопътния транспорт, Закона за морските пространства, вътрешните водни пътища и пристанищата на Република България и Закона за гражданското въздухоплаване;</w:t>
      </w:r>
    </w:p>
    <w:p w:rsidR="0085749A" w:rsidRPr="00B83EA0" w:rsidRDefault="00BD1555" w:rsidP="0083524A">
      <w:pPr>
        <w:jc w:val="both"/>
        <w:rPr>
          <w:lang w:val="en-US"/>
        </w:rPr>
      </w:pPr>
      <w:r>
        <w:t>8</w:t>
      </w:r>
      <w:r w:rsidR="0085749A" w:rsidRPr="00B83EA0">
        <w:t>. Генетично модифицираните организми, с които се извършва работа в контролирани условия, вкл. класа на работа съгласно чл. 17 от Закона за генетично модифицираните организми, или които се освобождават в околната среда или се пускат на пазара, или с които се извършват дейности по пренасяне на ГМО, внос, износ и транзит на ГМО.“;</w:t>
      </w:r>
    </w:p>
    <w:p w:rsidR="0085749A" w:rsidRPr="00B83EA0" w:rsidRDefault="0085749A" w:rsidP="0083524A">
      <w:pPr>
        <w:jc w:val="both"/>
      </w:pPr>
      <w:r w:rsidRPr="00B83EA0">
        <w:t>§</w:t>
      </w:r>
      <w:r w:rsidR="00334AA6" w:rsidRPr="00B83EA0">
        <w:t>4</w:t>
      </w:r>
      <w:r w:rsidRPr="00B83EA0">
        <w:t>. В чл. 6 се правят следните допълнения:</w:t>
      </w:r>
    </w:p>
    <w:p w:rsidR="0085749A" w:rsidRPr="00B83EA0" w:rsidRDefault="0085749A" w:rsidP="0083524A">
      <w:pPr>
        <w:numPr>
          <w:ilvl w:val="0"/>
          <w:numId w:val="4"/>
        </w:numPr>
        <w:jc w:val="both"/>
      </w:pPr>
      <w:r w:rsidRPr="00B83EA0">
        <w:t xml:space="preserve">В ал. 3 се </w:t>
      </w:r>
      <w:r w:rsidR="002B6A22" w:rsidRPr="00B83EA0">
        <w:t xml:space="preserve">създава </w:t>
      </w:r>
      <w:r w:rsidRPr="00B83EA0">
        <w:t>изречение</w:t>
      </w:r>
      <w:r w:rsidR="002B6A22" w:rsidRPr="00B83EA0">
        <w:t xml:space="preserve"> второ</w:t>
      </w:r>
      <w:r w:rsidRPr="00B83EA0">
        <w:t xml:space="preserve">: </w:t>
      </w:r>
    </w:p>
    <w:p w:rsidR="0085749A" w:rsidRPr="00B83EA0" w:rsidRDefault="0085749A" w:rsidP="0083524A">
      <w:pPr>
        <w:jc w:val="both"/>
      </w:pPr>
      <w:r w:rsidRPr="00B83EA0">
        <w:t xml:space="preserve">„В случай, че е </w:t>
      </w:r>
      <w:r w:rsidR="002B6A22" w:rsidRPr="00B83EA0">
        <w:t xml:space="preserve">налице непълнота в </w:t>
      </w:r>
      <w:r w:rsidRPr="00B83EA0">
        <w:t>предоставена</w:t>
      </w:r>
      <w:r w:rsidR="002B6A22" w:rsidRPr="00B83EA0">
        <w:t xml:space="preserve">та </w:t>
      </w:r>
      <w:r w:rsidRPr="00B83EA0">
        <w:t xml:space="preserve"> </w:t>
      </w:r>
      <w:r w:rsidR="005F6570" w:rsidRPr="00B83EA0">
        <w:t xml:space="preserve">информация </w:t>
      </w:r>
      <w:r w:rsidRPr="00B83EA0">
        <w:t>за вписване в регистъра по чл. 1, лицата по чл. 2  дават писмени указания</w:t>
      </w:r>
      <w:r w:rsidR="000D19DB" w:rsidRPr="00B83EA0">
        <w:t xml:space="preserve">, с посочване на </w:t>
      </w:r>
      <w:r w:rsidRPr="00B83EA0">
        <w:t>срок</w:t>
      </w:r>
      <w:r w:rsidR="000D19DB" w:rsidRPr="00B83EA0">
        <w:t xml:space="preserve"> за отстраняване на непълнотите в информацията </w:t>
      </w:r>
      <w:r w:rsidRPr="00B83EA0">
        <w:t>“;</w:t>
      </w:r>
    </w:p>
    <w:p w:rsidR="0085749A" w:rsidRPr="00B83EA0" w:rsidRDefault="0085749A" w:rsidP="0083524A">
      <w:pPr>
        <w:numPr>
          <w:ilvl w:val="0"/>
          <w:numId w:val="4"/>
        </w:numPr>
        <w:jc w:val="both"/>
      </w:pPr>
      <w:r w:rsidRPr="00B83EA0">
        <w:t>В ал. 4, след</w:t>
      </w:r>
      <w:r w:rsidR="00260C0F" w:rsidRPr="00B83EA0">
        <w:t xml:space="preserve"> </w:t>
      </w:r>
      <w:r w:rsidR="002B6A22" w:rsidRPr="00B83EA0">
        <w:t xml:space="preserve">думите </w:t>
      </w:r>
      <w:r w:rsidRPr="00B83EA0">
        <w:t>: „достоверност на данните“ се добавя</w:t>
      </w:r>
      <w:r w:rsidR="002B6A22" w:rsidRPr="00B83EA0">
        <w:t xml:space="preserve"> в скоби</w:t>
      </w:r>
      <w:r w:rsidRPr="00B83EA0">
        <w:t>: „съгласно приложението“;</w:t>
      </w:r>
    </w:p>
    <w:p w:rsidR="00401094" w:rsidRPr="00B83EA0" w:rsidRDefault="00401094" w:rsidP="00401094">
      <w:pPr>
        <w:jc w:val="both"/>
      </w:pPr>
      <w:r w:rsidRPr="00B83EA0">
        <w:t>§</w:t>
      </w:r>
      <w:r w:rsidR="00334AA6" w:rsidRPr="00B83EA0">
        <w:t>5</w:t>
      </w:r>
      <w:r w:rsidRPr="00B83EA0">
        <w:t xml:space="preserve">. Член 7 се изменя така: </w:t>
      </w:r>
    </w:p>
    <w:p w:rsidR="00401094" w:rsidRPr="00B83EA0" w:rsidRDefault="00401094" w:rsidP="00401094">
      <w:pPr>
        <w:numPr>
          <w:ilvl w:val="0"/>
          <w:numId w:val="9"/>
        </w:numPr>
        <w:jc w:val="both"/>
      </w:pPr>
      <w:r w:rsidRPr="00B83EA0">
        <w:t>Досегашният текст на чл. 7 става ал. 1</w:t>
      </w:r>
      <w:r w:rsidR="004D3258" w:rsidRPr="00B83EA0">
        <w:t xml:space="preserve"> и след думата носител се поставя запетая и се добавя</w:t>
      </w:r>
      <w:r w:rsidR="0046188A" w:rsidRPr="00B83EA0">
        <w:t xml:space="preserve"> текста</w:t>
      </w:r>
      <w:r w:rsidR="004D3258" w:rsidRPr="00B83EA0">
        <w:t>: „</w:t>
      </w:r>
      <w:r w:rsidR="0017257F" w:rsidRPr="00B83EA0">
        <w:t>с изключение на случаите, в които информацията е налична в друг регистър</w:t>
      </w:r>
      <w:r w:rsidR="0017257F" w:rsidRPr="00B83EA0">
        <w:rPr>
          <w:lang w:val="x-none"/>
        </w:rPr>
        <w:t>.</w:t>
      </w:r>
      <w:r w:rsidR="0017257F" w:rsidRPr="00B83EA0">
        <w:t xml:space="preserve"> В тези случаи, о</w:t>
      </w:r>
      <w:proofErr w:type="spellStart"/>
      <w:r w:rsidR="0017257F" w:rsidRPr="00B83EA0">
        <w:rPr>
          <w:lang w:val="x-none"/>
        </w:rPr>
        <w:t>рганите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на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изпълнителната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власт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по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чл</w:t>
      </w:r>
      <w:proofErr w:type="spellEnd"/>
      <w:r w:rsidR="0017257F" w:rsidRPr="00B83EA0">
        <w:rPr>
          <w:lang w:val="x-none"/>
        </w:rPr>
        <w:t xml:space="preserve">. 16, </w:t>
      </w:r>
      <w:proofErr w:type="spellStart"/>
      <w:r w:rsidR="0017257F" w:rsidRPr="00B83EA0">
        <w:rPr>
          <w:lang w:val="x-none"/>
        </w:rPr>
        <w:t>ал</w:t>
      </w:r>
      <w:proofErr w:type="spellEnd"/>
      <w:r w:rsidR="0017257F" w:rsidRPr="00B83EA0">
        <w:rPr>
          <w:lang w:val="x-none"/>
        </w:rPr>
        <w:t xml:space="preserve">. 1 </w:t>
      </w:r>
      <w:r w:rsidR="0017257F" w:rsidRPr="00B83EA0">
        <w:t xml:space="preserve">от </w:t>
      </w:r>
      <w:r w:rsidR="0017257F" w:rsidRPr="00B83EA0">
        <w:rPr>
          <w:lang w:val="x-none"/>
        </w:rPr>
        <w:t>ЗОПОЕЩ</w:t>
      </w:r>
      <w:r w:rsidR="0017257F" w:rsidRPr="00B83EA0">
        <w:t xml:space="preserve"> предоставят в същия срок интернет адреса, на който е налична информация по чл. 4. В случай, че не е налична цялата информация по чл. 4 на съответния интернет адрес, о</w:t>
      </w:r>
      <w:proofErr w:type="spellStart"/>
      <w:r w:rsidR="0017257F" w:rsidRPr="00B83EA0">
        <w:rPr>
          <w:lang w:val="x-none"/>
        </w:rPr>
        <w:t>рганите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на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изпълнителната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власт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по</w:t>
      </w:r>
      <w:proofErr w:type="spellEnd"/>
      <w:r w:rsidR="0017257F" w:rsidRPr="00B83EA0">
        <w:rPr>
          <w:lang w:val="x-none"/>
        </w:rPr>
        <w:t xml:space="preserve"> </w:t>
      </w:r>
      <w:proofErr w:type="spellStart"/>
      <w:r w:rsidR="0017257F" w:rsidRPr="00B83EA0">
        <w:rPr>
          <w:lang w:val="x-none"/>
        </w:rPr>
        <w:t>чл</w:t>
      </w:r>
      <w:proofErr w:type="spellEnd"/>
      <w:r w:rsidR="0017257F" w:rsidRPr="00B83EA0">
        <w:rPr>
          <w:lang w:val="x-none"/>
        </w:rPr>
        <w:t xml:space="preserve">. 16, </w:t>
      </w:r>
      <w:proofErr w:type="spellStart"/>
      <w:r w:rsidR="0017257F" w:rsidRPr="00B83EA0">
        <w:rPr>
          <w:lang w:val="x-none"/>
        </w:rPr>
        <w:t>ал</w:t>
      </w:r>
      <w:proofErr w:type="spellEnd"/>
      <w:r w:rsidR="0017257F" w:rsidRPr="00B83EA0">
        <w:rPr>
          <w:lang w:val="x-none"/>
        </w:rPr>
        <w:t xml:space="preserve">. 1 </w:t>
      </w:r>
      <w:r w:rsidR="0017257F" w:rsidRPr="00B83EA0">
        <w:t xml:space="preserve">от </w:t>
      </w:r>
      <w:r w:rsidR="0017257F" w:rsidRPr="00B83EA0">
        <w:rPr>
          <w:lang w:val="x-none"/>
        </w:rPr>
        <w:t>ЗОПОЕЩ</w:t>
      </w:r>
      <w:r w:rsidR="0017257F" w:rsidRPr="00B83EA0">
        <w:t>, предоставят на министъра на околната среда и водите останалата информация по чл. 4</w:t>
      </w:r>
      <w:r w:rsidR="004D3258" w:rsidRPr="00B83EA0">
        <w:t>.“</w:t>
      </w:r>
      <w:r w:rsidRPr="00B83EA0">
        <w:t>;</w:t>
      </w:r>
    </w:p>
    <w:p w:rsidR="00401094" w:rsidRPr="00B83EA0" w:rsidRDefault="00401094" w:rsidP="00401094">
      <w:pPr>
        <w:numPr>
          <w:ilvl w:val="0"/>
          <w:numId w:val="9"/>
        </w:numPr>
        <w:jc w:val="both"/>
      </w:pPr>
      <w:r w:rsidRPr="00B83EA0">
        <w:lastRenderedPageBreak/>
        <w:t>Създава</w:t>
      </w:r>
      <w:r w:rsidR="00941144" w:rsidRPr="00B83EA0">
        <w:t xml:space="preserve"> се ал. 2</w:t>
      </w:r>
      <w:r w:rsidRPr="00B83EA0">
        <w:t>:</w:t>
      </w:r>
    </w:p>
    <w:p w:rsidR="00401094" w:rsidRPr="00B83EA0" w:rsidRDefault="00941144" w:rsidP="00401094">
      <w:pPr>
        <w:jc w:val="both"/>
      </w:pPr>
      <w:r w:rsidRPr="00B83EA0">
        <w:t xml:space="preserve"> (2</w:t>
      </w:r>
      <w:r w:rsidR="00401094" w:rsidRPr="00B83EA0">
        <w:t>) При несъответствие между информацията по чл. 1 на хартиен и електронен носител, действие поражда записът, който е на хартиен носител.“;</w:t>
      </w:r>
    </w:p>
    <w:p w:rsidR="0085749A" w:rsidRPr="00B83EA0" w:rsidRDefault="0085749A" w:rsidP="0083524A">
      <w:pPr>
        <w:jc w:val="both"/>
      </w:pPr>
      <w:r w:rsidRPr="00B83EA0">
        <w:t>§</w:t>
      </w:r>
      <w:r w:rsidR="00334AA6" w:rsidRPr="00B83EA0">
        <w:t>6</w:t>
      </w:r>
      <w:r w:rsidRPr="00B83EA0">
        <w:t xml:space="preserve">. В чл. 8 се правят следните допълнения и изменения: </w:t>
      </w:r>
    </w:p>
    <w:p w:rsidR="0085749A" w:rsidRPr="00B83EA0" w:rsidRDefault="00717B98" w:rsidP="0083524A">
      <w:pPr>
        <w:numPr>
          <w:ilvl w:val="0"/>
          <w:numId w:val="6"/>
        </w:numPr>
        <w:jc w:val="both"/>
      </w:pPr>
      <w:r w:rsidRPr="00B83EA0">
        <w:t>Ал. 1 се изменя така:</w:t>
      </w:r>
    </w:p>
    <w:p w:rsidR="0085749A" w:rsidRPr="00B83EA0" w:rsidRDefault="0085749A" w:rsidP="0083524A">
      <w:pPr>
        <w:jc w:val="both"/>
      </w:pPr>
      <w:r w:rsidRPr="00B83EA0">
        <w:t xml:space="preserve">      „</w:t>
      </w:r>
      <w:proofErr w:type="spellStart"/>
      <w:r w:rsidR="00717B98" w:rsidRPr="00B83EA0">
        <w:rPr>
          <w:lang w:val="x-none"/>
        </w:rPr>
        <w:t>При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промяна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някое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от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обстоятелствата</w:t>
      </w:r>
      <w:proofErr w:type="spellEnd"/>
      <w:r w:rsidR="00717B98" w:rsidRPr="00B83EA0">
        <w:rPr>
          <w:lang w:val="x-none"/>
        </w:rPr>
        <w:t xml:space="preserve">, </w:t>
      </w:r>
      <w:proofErr w:type="spellStart"/>
      <w:r w:rsidR="00717B98" w:rsidRPr="00B83EA0">
        <w:rPr>
          <w:lang w:val="x-none"/>
        </w:rPr>
        <w:t>представени</w:t>
      </w:r>
      <w:proofErr w:type="spellEnd"/>
      <w:r w:rsidR="00717B98" w:rsidRPr="00B83EA0">
        <w:rPr>
          <w:lang w:val="x-none"/>
        </w:rPr>
        <w:t xml:space="preserve"> с </w:t>
      </w:r>
      <w:proofErr w:type="spellStart"/>
      <w:r w:rsidR="00717B98" w:rsidRPr="00B83EA0">
        <w:rPr>
          <w:lang w:val="x-none"/>
        </w:rPr>
        <w:t>информацията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по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чл</w:t>
      </w:r>
      <w:proofErr w:type="spellEnd"/>
      <w:r w:rsidR="00717B98" w:rsidRPr="00B83EA0">
        <w:rPr>
          <w:lang w:val="x-none"/>
        </w:rPr>
        <w:t xml:space="preserve">. 4, </w:t>
      </w:r>
      <w:proofErr w:type="spellStart"/>
      <w:r w:rsidR="00717B98" w:rsidRPr="00B83EA0">
        <w:rPr>
          <w:lang w:val="x-none"/>
        </w:rPr>
        <w:t>операторите</w:t>
      </w:r>
      <w:proofErr w:type="spellEnd"/>
      <w:r w:rsidR="00717B98" w:rsidRPr="00B83EA0">
        <w:rPr>
          <w:lang w:val="x-none"/>
        </w:rPr>
        <w:t xml:space="preserve"> и </w:t>
      </w:r>
      <w:proofErr w:type="spellStart"/>
      <w:r w:rsidR="00717B98" w:rsidRPr="00B83EA0">
        <w:rPr>
          <w:lang w:val="x-none"/>
        </w:rPr>
        <w:t>органите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изпълнителната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власт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по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чл</w:t>
      </w:r>
      <w:proofErr w:type="spellEnd"/>
      <w:r w:rsidR="00717B98" w:rsidRPr="00B83EA0">
        <w:rPr>
          <w:lang w:val="x-none"/>
        </w:rPr>
        <w:t xml:space="preserve">. 6 </w:t>
      </w:r>
      <w:proofErr w:type="spellStart"/>
      <w:r w:rsidR="00717B98" w:rsidRPr="00B83EA0">
        <w:rPr>
          <w:lang w:val="x-none"/>
        </w:rPr>
        <w:t>са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длъжни</w:t>
      </w:r>
      <w:proofErr w:type="spellEnd"/>
      <w:r w:rsidR="00717B98" w:rsidRPr="00B83EA0">
        <w:rPr>
          <w:lang w:val="x-none"/>
        </w:rPr>
        <w:t xml:space="preserve"> в </w:t>
      </w:r>
      <w:proofErr w:type="spellStart"/>
      <w:r w:rsidR="00717B98" w:rsidRPr="00B83EA0">
        <w:rPr>
          <w:lang w:val="x-none"/>
        </w:rPr>
        <w:t>срок</w:t>
      </w:r>
      <w:proofErr w:type="spellEnd"/>
      <w:r w:rsidR="00717B98" w:rsidRPr="00B83EA0">
        <w:rPr>
          <w:lang w:val="x-none"/>
        </w:rPr>
        <w:t xml:space="preserve"> 14 </w:t>
      </w:r>
      <w:proofErr w:type="spellStart"/>
      <w:r w:rsidR="00717B98" w:rsidRPr="00B83EA0">
        <w:rPr>
          <w:lang w:val="x-none"/>
        </w:rPr>
        <w:t>дни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от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настъпване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промяната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да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уведомят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министъра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на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околната</w:t>
      </w:r>
      <w:proofErr w:type="spellEnd"/>
      <w:r w:rsidR="00717B98" w:rsidRPr="00B83EA0">
        <w:rPr>
          <w:lang w:val="x-none"/>
        </w:rPr>
        <w:t xml:space="preserve"> </w:t>
      </w:r>
      <w:proofErr w:type="spellStart"/>
      <w:r w:rsidR="00717B98" w:rsidRPr="00B83EA0">
        <w:rPr>
          <w:lang w:val="x-none"/>
        </w:rPr>
        <w:t>среда</w:t>
      </w:r>
      <w:proofErr w:type="spellEnd"/>
      <w:r w:rsidR="00717B98" w:rsidRPr="00B83EA0">
        <w:rPr>
          <w:lang w:val="x-none"/>
        </w:rPr>
        <w:t xml:space="preserve"> и </w:t>
      </w:r>
      <w:proofErr w:type="spellStart"/>
      <w:r w:rsidR="00717B98" w:rsidRPr="00B83EA0">
        <w:rPr>
          <w:lang w:val="x-none"/>
        </w:rPr>
        <w:t>водите</w:t>
      </w:r>
      <w:proofErr w:type="spellEnd"/>
      <w:r w:rsidR="00717B98" w:rsidRPr="00B83EA0">
        <w:rPr>
          <w:lang w:val="x-none"/>
        </w:rPr>
        <w:t>.</w:t>
      </w:r>
      <w:r w:rsidR="00717B98" w:rsidRPr="00B83EA0">
        <w:t xml:space="preserve"> В случаите, когато за оператор е предоставена информация от органите на изпълнителната власт по чл. 6 за интернет адреса по чл. 7, ал. 1, органите на изпълнителната власт не уведомяват за промяна на обстоятелствата. Когато промяната на обстоятелствата е от общ характер и не засяга административния акт, информацията се подава от операторите. Операторите подават и декларация за достоверност на данните.“;</w:t>
      </w:r>
    </w:p>
    <w:p w:rsidR="0085749A" w:rsidRPr="00B83EA0" w:rsidRDefault="0085749A" w:rsidP="0083524A">
      <w:pPr>
        <w:numPr>
          <w:ilvl w:val="0"/>
          <w:numId w:val="6"/>
        </w:numPr>
        <w:jc w:val="both"/>
      </w:pPr>
      <w:r w:rsidRPr="00B83EA0">
        <w:t>В ал. 5 се създава изречение</w:t>
      </w:r>
      <w:r w:rsidR="002B6A22" w:rsidRPr="00B83EA0">
        <w:t xml:space="preserve"> второ</w:t>
      </w:r>
      <w:r w:rsidRPr="00B83EA0">
        <w:t>:</w:t>
      </w:r>
    </w:p>
    <w:p w:rsidR="0085749A" w:rsidRPr="00B83EA0" w:rsidRDefault="0085749A" w:rsidP="0083524A">
      <w:pPr>
        <w:jc w:val="both"/>
        <w:rPr>
          <w:lang w:val="en-US"/>
        </w:rPr>
      </w:pPr>
      <w:r w:rsidRPr="00B83EA0">
        <w:t xml:space="preserve"> „Заличаването на информацията, подадена за вписване от задължените органи на изпълнителната власт и оператори, вписана в регистъра по чл. 1 се извършва след отпадане на основанието за вписване.“;</w:t>
      </w:r>
    </w:p>
    <w:p w:rsidR="0085749A" w:rsidRPr="00B83EA0" w:rsidRDefault="0085749A" w:rsidP="0083524A">
      <w:pPr>
        <w:jc w:val="both"/>
      </w:pPr>
      <w:r w:rsidRPr="00B83EA0">
        <w:t xml:space="preserve">3. </w:t>
      </w:r>
      <w:r w:rsidR="002B6A22" w:rsidRPr="00B83EA0">
        <w:t>Алинея</w:t>
      </w:r>
      <w:r w:rsidRPr="00B83EA0">
        <w:t xml:space="preserve"> 6 се изменя така:</w:t>
      </w:r>
    </w:p>
    <w:p w:rsidR="0085749A" w:rsidRPr="00B83EA0" w:rsidRDefault="0085749A" w:rsidP="0083524A">
      <w:pPr>
        <w:jc w:val="both"/>
        <w:rPr>
          <w:lang w:val="en-US"/>
        </w:rPr>
      </w:pPr>
      <w:r w:rsidRPr="00B83EA0">
        <w:t xml:space="preserve"> „(6) В случаите по ал. 4 и </w:t>
      </w:r>
      <w:r w:rsidR="00394B46" w:rsidRPr="00B83EA0">
        <w:t xml:space="preserve">ал. </w:t>
      </w:r>
      <w:r w:rsidRPr="00B83EA0">
        <w:t>5 длъжностното лице задължително посочва основанието и датата на извършеното действие.“;</w:t>
      </w:r>
    </w:p>
    <w:p w:rsidR="0085749A" w:rsidRPr="00B83EA0" w:rsidRDefault="0085749A" w:rsidP="0083524A">
      <w:pPr>
        <w:jc w:val="both"/>
      </w:pPr>
      <w:r w:rsidRPr="00B83EA0">
        <w:t>§</w:t>
      </w:r>
      <w:r w:rsidR="00334AA6" w:rsidRPr="00B83EA0">
        <w:t>7</w:t>
      </w:r>
      <w:r w:rsidRPr="00B83EA0">
        <w:t>. В Преходните и заключителни разпоредби се правят следните изменения и допълнения:</w:t>
      </w:r>
    </w:p>
    <w:p w:rsidR="0085749A" w:rsidRPr="00B83EA0" w:rsidRDefault="0085749A" w:rsidP="0083524A">
      <w:pPr>
        <w:jc w:val="both"/>
      </w:pPr>
      <w:r w:rsidRPr="00B83EA0">
        <w:t xml:space="preserve">1. В </w:t>
      </w:r>
      <w:r w:rsidRPr="00B83EA0">
        <w:rPr>
          <w:bCs/>
        </w:rPr>
        <w:t>§ 1.</w:t>
      </w:r>
      <w:r w:rsidR="002B6A22" w:rsidRPr="00B83EA0">
        <w:t xml:space="preserve">Думите </w:t>
      </w:r>
      <w:r w:rsidRPr="00B83EA0">
        <w:t>: „Закона за отговорността за предотвратяване и отстраняване на екологични щети“ се заменя</w:t>
      </w:r>
      <w:r w:rsidR="002B6A22" w:rsidRPr="00B83EA0">
        <w:t>т</w:t>
      </w:r>
      <w:r w:rsidRPr="00B83EA0">
        <w:t xml:space="preserve"> с </w:t>
      </w:r>
      <w:r w:rsidR="002B6A22" w:rsidRPr="00B83EA0">
        <w:t xml:space="preserve">абревиатурата </w:t>
      </w:r>
      <w:r w:rsidRPr="00B83EA0">
        <w:t>„ЗОПОЕЩ“;</w:t>
      </w:r>
    </w:p>
    <w:p w:rsidR="0085749A" w:rsidRPr="00B83EA0" w:rsidRDefault="0085749A" w:rsidP="0083524A">
      <w:pPr>
        <w:jc w:val="both"/>
      </w:pPr>
      <w:r w:rsidRPr="00B83EA0">
        <w:t xml:space="preserve">3. Създава се </w:t>
      </w:r>
      <w:r w:rsidRPr="00B83EA0">
        <w:rPr>
          <w:bCs/>
        </w:rPr>
        <w:t xml:space="preserve">§ </w:t>
      </w:r>
      <w:r w:rsidR="003E054D" w:rsidRPr="00B83EA0">
        <w:rPr>
          <w:bCs/>
        </w:rPr>
        <w:t>3</w:t>
      </w:r>
      <w:r w:rsidRPr="00B83EA0">
        <w:rPr>
          <w:bCs/>
        </w:rPr>
        <w:t>:</w:t>
      </w:r>
    </w:p>
    <w:p w:rsidR="0085749A" w:rsidRPr="00B83EA0" w:rsidRDefault="0085749A" w:rsidP="0083524A">
      <w:pPr>
        <w:jc w:val="both"/>
        <w:rPr>
          <w:bCs/>
        </w:rPr>
      </w:pPr>
      <w:r w:rsidRPr="00B83EA0">
        <w:rPr>
          <w:bCs/>
        </w:rPr>
        <w:t xml:space="preserve"> „§ </w:t>
      </w:r>
      <w:r w:rsidR="003E054D" w:rsidRPr="00B83EA0">
        <w:rPr>
          <w:bCs/>
        </w:rPr>
        <w:t>3</w:t>
      </w:r>
      <w:r w:rsidRPr="00B83EA0">
        <w:rPr>
          <w:bCs/>
        </w:rPr>
        <w:t>.</w:t>
      </w:r>
      <w:r w:rsidRPr="00B83EA0">
        <w:rPr>
          <w:b/>
          <w:bCs/>
        </w:rPr>
        <w:t xml:space="preserve"> </w:t>
      </w:r>
      <w:r w:rsidRPr="00B83EA0">
        <w:t>Указания по прилагането на наредбата дава министърът на околната среда и водите, съгласувани при необходимост с министъра на земеделието и храните, министъра на здравеопазването, министъра на транспорта,</w:t>
      </w:r>
      <w:r w:rsidR="002E6812">
        <w:t xml:space="preserve"> информационните технологии и съобщенията,</w:t>
      </w:r>
      <w:r w:rsidRPr="00B83EA0">
        <w:t xml:space="preserve"> министъра на енергетиката, съобразно тяхната компетентност.</w:t>
      </w:r>
      <w:r w:rsidRPr="00B83EA0">
        <w:rPr>
          <w:bCs/>
        </w:rPr>
        <w:t>;</w:t>
      </w:r>
    </w:p>
    <w:p w:rsidR="003E054D" w:rsidRPr="00B83EA0" w:rsidRDefault="003E054D" w:rsidP="0083524A">
      <w:pPr>
        <w:jc w:val="both"/>
      </w:pPr>
      <w:r w:rsidRPr="00B83EA0">
        <w:rPr>
          <w:bCs/>
        </w:rPr>
        <w:t>§</w:t>
      </w:r>
      <w:r w:rsidR="00334AA6" w:rsidRPr="00B83EA0">
        <w:rPr>
          <w:bCs/>
        </w:rPr>
        <w:t>8</w:t>
      </w:r>
      <w:r w:rsidRPr="00B83EA0">
        <w:rPr>
          <w:bCs/>
        </w:rPr>
        <w:t xml:space="preserve">. Досегашният § 3 става § </w:t>
      </w:r>
      <w:r w:rsidR="00AB4E8E" w:rsidRPr="00B83EA0">
        <w:rPr>
          <w:bCs/>
        </w:rPr>
        <w:t>4</w:t>
      </w:r>
      <w:r w:rsidR="00AF68FA" w:rsidRPr="00B83EA0">
        <w:rPr>
          <w:bCs/>
        </w:rPr>
        <w:t>.</w:t>
      </w:r>
    </w:p>
    <w:p w:rsidR="0085749A" w:rsidRPr="00B83EA0" w:rsidRDefault="0085749A" w:rsidP="0083524A">
      <w:pPr>
        <w:jc w:val="both"/>
        <w:rPr>
          <w:bCs/>
        </w:rPr>
      </w:pPr>
      <w:r w:rsidRPr="00B83EA0">
        <w:rPr>
          <w:bCs/>
        </w:rPr>
        <w:t>§</w:t>
      </w:r>
      <w:r w:rsidR="00334AA6" w:rsidRPr="00B83EA0">
        <w:rPr>
          <w:bCs/>
        </w:rPr>
        <w:t>9</w:t>
      </w:r>
      <w:r w:rsidRPr="00B83EA0">
        <w:rPr>
          <w:bCs/>
        </w:rPr>
        <w:t>. Създава се приложение към чл. 6, ал. 4, както следва:</w:t>
      </w:r>
    </w:p>
    <w:p w:rsidR="0085749A" w:rsidRPr="00B83EA0" w:rsidRDefault="0085749A" w:rsidP="0083524A">
      <w:pPr>
        <w:jc w:val="both"/>
      </w:pPr>
      <w:r w:rsidRPr="00B83EA0">
        <w:rPr>
          <w:bCs/>
        </w:rPr>
        <w:t>„</w:t>
      </w:r>
      <w:r w:rsidRPr="00B83EA0">
        <w:rPr>
          <w:bCs/>
          <w:i/>
        </w:rPr>
        <w:t>Приложение</w:t>
      </w:r>
      <w:r w:rsidRPr="00B83EA0">
        <w:rPr>
          <w:bCs/>
        </w:rPr>
        <w:t xml:space="preserve"> </w:t>
      </w:r>
    </w:p>
    <w:p w:rsidR="0085749A" w:rsidRPr="00B83EA0" w:rsidRDefault="0085749A" w:rsidP="0083524A">
      <w:pPr>
        <w:jc w:val="both"/>
        <w:rPr>
          <w:bCs/>
        </w:rPr>
      </w:pPr>
      <w:r w:rsidRPr="00B83EA0">
        <w:rPr>
          <w:bCs/>
        </w:rPr>
        <w:t>към чл. 6, ал. 4</w:t>
      </w:r>
    </w:p>
    <w:p w:rsidR="0085749A" w:rsidRPr="00B83EA0" w:rsidRDefault="0085749A" w:rsidP="0083524A">
      <w:pPr>
        <w:jc w:val="both"/>
      </w:pPr>
      <w:r w:rsidRPr="00B83EA0">
        <w:t>ДЕКЛАРАЦИЯ</w:t>
      </w:r>
    </w:p>
    <w:p w:rsidR="0085749A" w:rsidRPr="00B83EA0" w:rsidRDefault="0085749A" w:rsidP="0083524A">
      <w:pPr>
        <w:jc w:val="both"/>
      </w:pPr>
      <w:r w:rsidRPr="00B83EA0">
        <w:t>за достоверност на данните</w:t>
      </w:r>
    </w:p>
    <w:p w:rsidR="0085749A" w:rsidRPr="00B83EA0" w:rsidRDefault="0085749A" w:rsidP="0083524A">
      <w:pPr>
        <w:jc w:val="both"/>
      </w:pPr>
    </w:p>
    <w:p w:rsidR="0085749A" w:rsidRPr="00B83EA0" w:rsidRDefault="0085749A" w:rsidP="0083524A">
      <w:pPr>
        <w:jc w:val="both"/>
      </w:pPr>
      <w:r w:rsidRPr="00B83EA0">
        <w:lastRenderedPageBreak/>
        <w:t>Долуподписаният/ата:</w:t>
      </w:r>
    </w:p>
    <w:p w:rsidR="0085749A" w:rsidRPr="00B83EA0" w:rsidRDefault="0085749A" w:rsidP="0083524A">
      <w:pPr>
        <w:jc w:val="both"/>
      </w:pPr>
      <w:r w:rsidRPr="00B83EA0">
        <w:t>…………………………………………………………………………………………………...</w:t>
      </w:r>
    </w:p>
    <w:p w:rsidR="0085749A" w:rsidRPr="00B83EA0" w:rsidRDefault="0085749A" w:rsidP="0083524A">
      <w:pPr>
        <w:jc w:val="both"/>
      </w:pPr>
      <w:r w:rsidRPr="00B83EA0">
        <w:t>(</w:t>
      </w:r>
      <w:r w:rsidRPr="00B83EA0">
        <w:rPr>
          <w:i/>
        </w:rPr>
        <w:t>име, презиме, фамилия, ЕГН, адрес и телефон</w:t>
      </w:r>
      <w:r w:rsidRPr="00B83EA0">
        <w:t>) в качеството ми на лице,</w:t>
      </w:r>
    </w:p>
    <w:p w:rsidR="0085749A" w:rsidRPr="00B83EA0" w:rsidRDefault="0085749A" w:rsidP="0083524A">
      <w:pPr>
        <w:jc w:val="both"/>
      </w:pPr>
    </w:p>
    <w:p w:rsidR="0085749A" w:rsidRPr="00B83EA0" w:rsidRDefault="0085749A" w:rsidP="0083524A">
      <w:pPr>
        <w:numPr>
          <w:ilvl w:val="0"/>
          <w:numId w:val="7"/>
        </w:numPr>
        <w:jc w:val="both"/>
      </w:pPr>
      <w:r w:rsidRPr="00B83EA0">
        <w:t xml:space="preserve">управляващо 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numPr>
          <w:ilvl w:val="0"/>
          <w:numId w:val="7"/>
        </w:numPr>
        <w:jc w:val="both"/>
      </w:pPr>
      <w:r w:rsidRPr="00B83EA0">
        <w:t>упълномощено да представлява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jc w:val="both"/>
      </w:pPr>
      <w:r w:rsidRPr="00B83EA0">
        <w:t>…………………………………………………………………………………………………..</w:t>
      </w:r>
    </w:p>
    <w:tbl>
      <w:tblPr>
        <w:tblW w:w="397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</w:tblGrid>
      <w:tr w:rsidR="0085749A" w:rsidRPr="00B83EA0" w:rsidTr="001448DC">
        <w:trPr>
          <w:trHeight w:val="2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jc w:val="both"/>
      </w:pPr>
      <w:r w:rsidRPr="00B83EA0">
        <w:t xml:space="preserve"> наименование на юридическото лице/ търговец, който управлява дейността и ЕИК</w:t>
      </w:r>
    </w:p>
    <w:p w:rsidR="0085749A" w:rsidRPr="00B83EA0" w:rsidRDefault="0085749A" w:rsidP="0083524A">
      <w:pPr>
        <w:jc w:val="both"/>
      </w:pPr>
      <w:r w:rsidRPr="00B83EA0">
        <w:t>или</w:t>
      </w:r>
    </w:p>
    <w:p w:rsidR="0085749A" w:rsidRPr="00B83EA0" w:rsidRDefault="0085749A" w:rsidP="0083524A">
      <w:pPr>
        <w:jc w:val="both"/>
      </w:pPr>
      <w:r w:rsidRPr="00B83EA0">
        <w:t>………………………………………………………………………………………………….</w:t>
      </w:r>
    </w:p>
    <w:tbl>
      <w:tblPr>
        <w:tblW w:w="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</w:tblGrid>
      <w:tr w:rsidR="0085749A" w:rsidRPr="00B83EA0" w:rsidTr="001448DC">
        <w:trPr>
          <w:trHeight w:val="31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jc w:val="both"/>
      </w:pPr>
      <w:r w:rsidRPr="00B83EA0">
        <w:t>физическо лице, трите имена</w:t>
      </w:r>
    </w:p>
    <w:p w:rsidR="0085749A" w:rsidRPr="00B83EA0" w:rsidRDefault="0085749A" w:rsidP="0083524A">
      <w:pPr>
        <w:jc w:val="both"/>
      </w:pPr>
      <w:r w:rsidRPr="00B83EA0">
        <w:t>(</w:t>
      </w:r>
      <w:r w:rsidRPr="00B83EA0">
        <w:rPr>
          <w:i/>
        </w:rPr>
        <w:t>вярното се отбелязва със знак</w:t>
      </w:r>
      <w:r w:rsidRPr="00B83EA0">
        <w:t xml:space="preserve"> „х”),</w:t>
      </w:r>
    </w:p>
    <w:p w:rsidR="0085749A" w:rsidRPr="00B83EA0" w:rsidRDefault="0085749A" w:rsidP="0083524A">
      <w:pPr>
        <w:jc w:val="both"/>
      </w:pPr>
    </w:p>
    <w:p w:rsidR="0085749A" w:rsidRPr="00B83EA0" w:rsidRDefault="0085749A" w:rsidP="0083524A">
      <w:pPr>
        <w:jc w:val="both"/>
      </w:pPr>
      <w:r w:rsidRPr="00B83EA0">
        <w:t>оператор по смисъла на Закона за отговорността за предотвратяване и отстраняване на екологични щети:</w:t>
      </w:r>
    </w:p>
    <w:p w:rsidR="0085749A" w:rsidRPr="00B83EA0" w:rsidRDefault="0085749A" w:rsidP="0083524A">
      <w:pPr>
        <w:jc w:val="both"/>
      </w:pPr>
      <w:r w:rsidRPr="00B83EA0">
        <w:t>ДЕКЛАРИРАМ, ЧЕ:</w:t>
      </w:r>
    </w:p>
    <w:p w:rsidR="0085749A" w:rsidRPr="00B83EA0" w:rsidRDefault="0085749A" w:rsidP="0083524A">
      <w:pPr>
        <w:jc w:val="both"/>
      </w:pPr>
    </w:p>
    <w:p w:rsidR="0085749A" w:rsidRPr="00B83EA0" w:rsidRDefault="0085749A" w:rsidP="0083524A">
      <w:pPr>
        <w:jc w:val="both"/>
      </w:pPr>
      <w:r w:rsidRPr="00B83EA0">
        <w:t>предоставените данни за:</w:t>
      </w:r>
    </w:p>
    <w:p w:rsidR="0085749A" w:rsidRPr="00B83EA0" w:rsidRDefault="0085749A" w:rsidP="0083524A">
      <w:pPr>
        <w:numPr>
          <w:ilvl w:val="0"/>
          <w:numId w:val="8"/>
        </w:numPr>
        <w:jc w:val="both"/>
      </w:pPr>
      <w:r w:rsidRPr="00B83EA0">
        <w:t xml:space="preserve">вписване 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numPr>
          <w:ilvl w:val="0"/>
          <w:numId w:val="8"/>
        </w:numPr>
        <w:jc w:val="both"/>
      </w:pPr>
      <w:r w:rsidRPr="00B83EA0">
        <w:t xml:space="preserve">актуализиране 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numPr>
          <w:ilvl w:val="0"/>
          <w:numId w:val="8"/>
        </w:numPr>
        <w:jc w:val="both"/>
      </w:pPr>
      <w:r w:rsidRPr="00B83EA0">
        <w:t xml:space="preserve">заличаване 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numPr>
          <w:ilvl w:val="0"/>
          <w:numId w:val="8"/>
        </w:numPr>
        <w:jc w:val="both"/>
      </w:pPr>
      <w:r w:rsidRPr="00B83EA0">
        <w:t xml:space="preserve">отстраняване на очевидни фактически грешки </w:t>
      </w:r>
    </w:p>
    <w:tbl>
      <w:tblPr>
        <w:tblW w:w="644" w:type="dxa"/>
        <w:tblInd w:w="8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</w:tblGrid>
      <w:tr w:rsidR="0085749A" w:rsidRPr="00B83EA0" w:rsidTr="001448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9A" w:rsidRPr="00B83EA0" w:rsidRDefault="0085749A" w:rsidP="0083524A">
            <w:pPr>
              <w:jc w:val="both"/>
            </w:pPr>
          </w:p>
        </w:tc>
      </w:tr>
    </w:tbl>
    <w:p w:rsidR="0085749A" w:rsidRPr="00B83EA0" w:rsidRDefault="0085749A" w:rsidP="0083524A">
      <w:pPr>
        <w:jc w:val="both"/>
      </w:pPr>
      <w:r w:rsidRPr="00B83EA0">
        <w:t>(</w:t>
      </w:r>
      <w:r w:rsidRPr="00B83EA0">
        <w:rPr>
          <w:i/>
        </w:rPr>
        <w:t>вярното се отбелязва със знак</w:t>
      </w:r>
      <w:r w:rsidRPr="00B83EA0">
        <w:t xml:space="preserve"> „х”)</w:t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 xml:space="preserve"> </w:t>
      </w:r>
    </w:p>
    <w:p w:rsidR="0085749A" w:rsidRPr="00B83EA0" w:rsidRDefault="0085749A" w:rsidP="0083524A">
      <w:pPr>
        <w:jc w:val="both"/>
      </w:pPr>
      <w:r w:rsidRPr="00B83EA0">
        <w:t>на информацията в публичния регистър от Наредбата</w:t>
      </w:r>
      <w:r w:rsidRPr="00B83EA0">
        <w:rPr>
          <w:lang w:val="ru-RU"/>
        </w:rPr>
        <w:t xml:space="preserve"> </w:t>
      </w:r>
      <w:r w:rsidRPr="00B83EA0">
        <w:rPr>
          <w:i/>
          <w:lang w:val="ru-RU"/>
        </w:rPr>
        <w:t>за публичния регистър на операторите, които извършват дейности по приложение №1 към чл.3, т.1 от Закона отговорността за предотвратяване и отстраняване на екологични щети</w:t>
      </w:r>
      <w:r w:rsidRPr="00B83EA0">
        <w:rPr>
          <w:lang w:val="ru-RU"/>
        </w:rPr>
        <w:t>, обн. ДВ, бр. 109/23.12.2008г. са достоверни.</w:t>
      </w:r>
    </w:p>
    <w:p w:rsidR="0085749A" w:rsidRPr="00B83EA0" w:rsidRDefault="0085749A" w:rsidP="0083524A">
      <w:pPr>
        <w:jc w:val="both"/>
        <w:rPr>
          <w:lang w:val="ru-RU"/>
        </w:rPr>
      </w:pPr>
      <w:r w:rsidRPr="00B83EA0">
        <w:rPr>
          <w:lang w:val="ru-RU"/>
        </w:rPr>
        <w:t>Известна ми е наказателната отговорност по чл. 313 от Наказателния кодекс за деклариране на неверни данни.</w:t>
      </w:r>
    </w:p>
    <w:p w:rsidR="0085749A" w:rsidRPr="00B83EA0" w:rsidRDefault="0085749A" w:rsidP="0083524A">
      <w:pPr>
        <w:jc w:val="both"/>
      </w:pP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  <w:t xml:space="preserve">    </w:t>
      </w:r>
    </w:p>
    <w:p w:rsidR="0085749A" w:rsidRPr="00B83EA0" w:rsidRDefault="0085749A" w:rsidP="0083524A">
      <w:pPr>
        <w:jc w:val="both"/>
        <w:rPr>
          <w:lang w:val="ru-RU"/>
        </w:rPr>
      </w:pPr>
      <w:r w:rsidRPr="00B83EA0">
        <w:rPr>
          <w:lang w:val="ru-RU"/>
        </w:rPr>
        <w:t>Дата....................................</w:t>
      </w:r>
      <w:r w:rsidRPr="00B83EA0">
        <w:rPr>
          <w:lang w:val="ru-RU"/>
        </w:rPr>
        <w:tab/>
      </w:r>
      <w:r w:rsidRPr="00B83EA0">
        <w:rPr>
          <w:lang w:val="ru-RU"/>
        </w:rPr>
        <w:tab/>
        <w:t xml:space="preserve">                        Декларатор:............................. </w:t>
      </w:r>
    </w:p>
    <w:p w:rsidR="0085749A" w:rsidRPr="00B83EA0" w:rsidRDefault="0085749A" w:rsidP="0083524A">
      <w:pPr>
        <w:jc w:val="both"/>
        <w:rPr>
          <w:lang w:val="ru-RU"/>
        </w:rPr>
      </w:pP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  <w:r w:rsidRPr="00B83EA0">
        <w:rPr>
          <w:lang w:val="ru-RU"/>
        </w:rPr>
        <w:tab/>
      </w:r>
    </w:p>
    <w:p w:rsidR="0085749A" w:rsidRPr="00B83EA0" w:rsidRDefault="0085749A" w:rsidP="0083524A">
      <w:pPr>
        <w:jc w:val="both"/>
      </w:pPr>
      <w:r w:rsidRPr="00B83EA0">
        <w:rPr>
          <w:lang w:val="ru-RU"/>
        </w:rPr>
        <w:t xml:space="preserve">                                                                                                    </w:t>
      </w:r>
      <w:r w:rsidR="007A1C02" w:rsidRPr="00B83EA0">
        <w:rPr>
          <w:lang w:val="ru-RU"/>
        </w:rPr>
        <w:t xml:space="preserve">               </w:t>
      </w:r>
      <w:r w:rsidRPr="00B83EA0">
        <w:rPr>
          <w:lang w:val="ru-RU"/>
        </w:rPr>
        <w:t>(</w:t>
      </w:r>
      <w:r w:rsidRPr="00B83EA0">
        <w:rPr>
          <w:i/>
          <w:lang w:val="ru-RU"/>
        </w:rPr>
        <w:t>име и фамилия</w:t>
      </w:r>
      <w:r w:rsidRPr="00B83EA0">
        <w:rPr>
          <w:lang w:val="ru-RU"/>
        </w:rPr>
        <w:t>)</w:t>
      </w:r>
      <w:r w:rsidRPr="00B83EA0">
        <w:t xml:space="preserve"> ”;</w:t>
      </w:r>
    </w:p>
    <w:p w:rsidR="0085749A" w:rsidRPr="00B83EA0" w:rsidRDefault="0085749A" w:rsidP="0083524A">
      <w:pPr>
        <w:jc w:val="both"/>
      </w:pPr>
    </w:p>
    <w:p w:rsidR="0085749A" w:rsidRPr="00B83EA0" w:rsidRDefault="0085749A" w:rsidP="0083524A">
      <w:pPr>
        <w:jc w:val="both"/>
        <w:rPr>
          <w:b/>
          <w:bCs/>
        </w:rPr>
      </w:pPr>
    </w:p>
    <w:p w:rsidR="0085749A" w:rsidRPr="00B83EA0" w:rsidRDefault="000D19DB" w:rsidP="0083524A">
      <w:pPr>
        <w:jc w:val="both"/>
        <w:rPr>
          <w:b/>
          <w:bCs/>
        </w:rPr>
      </w:pPr>
      <w:r w:rsidRPr="00B83EA0">
        <w:rPr>
          <w:b/>
          <w:bCs/>
        </w:rPr>
        <w:t xml:space="preserve">ПРЕХОДНИ И </w:t>
      </w:r>
      <w:r w:rsidR="0085749A" w:rsidRPr="00B83EA0">
        <w:rPr>
          <w:b/>
          <w:bCs/>
        </w:rPr>
        <w:t>ЗАКЛЮЧИТЕЛН</w:t>
      </w:r>
      <w:r w:rsidRPr="00B83EA0">
        <w:rPr>
          <w:b/>
          <w:bCs/>
        </w:rPr>
        <w:t>И</w:t>
      </w:r>
      <w:r w:rsidR="0085749A" w:rsidRPr="00B83EA0">
        <w:rPr>
          <w:b/>
          <w:bCs/>
        </w:rPr>
        <w:t xml:space="preserve"> РАЗПОРЕДБ</w:t>
      </w:r>
      <w:r w:rsidRPr="00B83EA0">
        <w:rPr>
          <w:b/>
          <w:bCs/>
        </w:rPr>
        <w:t>И</w:t>
      </w:r>
    </w:p>
    <w:p w:rsidR="0085749A" w:rsidRPr="00B83EA0" w:rsidRDefault="0085749A" w:rsidP="0083524A">
      <w:pPr>
        <w:jc w:val="both"/>
        <w:rPr>
          <w:vanish/>
        </w:rPr>
      </w:pPr>
      <w:r w:rsidRPr="00B83EA0">
        <w:rPr>
          <w:vanish/>
        </w:rPr>
        <w:t> </w:t>
      </w:r>
    </w:p>
    <w:p w:rsidR="0085749A" w:rsidRPr="00B83EA0" w:rsidRDefault="0085749A" w:rsidP="0083524A">
      <w:pPr>
        <w:jc w:val="both"/>
        <w:rPr>
          <w:vanish/>
        </w:rPr>
      </w:pPr>
      <w:r w:rsidRPr="00B83EA0">
        <w:rPr>
          <w:vanish/>
        </w:rPr>
        <w:t> </w:t>
      </w:r>
    </w:p>
    <w:p w:rsidR="0085749A" w:rsidRPr="00B83EA0" w:rsidRDefault="0085749A" w:rsidP="0083524A">
      <w:pPr>
        <w:jc w:val="both"/>
        <w:rPr>
          <w:vanish/>
        </w:rPr>
      </w:pPr>
      <w:r w:rsidRPr="00B83EA0">
        <w:rPr>
          <w:vanish/>
        </w:rPr>
        <w:t> </w:t>
      </w:r>
    </w:p>
    <w:p w:rsidR="0085749A" w:rsidRPr="00B83EA0" w:rsidRDefault="0085749A" w:rsidP="0083524A">
      <w:pPr>
        <w:jc w:val="both"/>
        <w:rPr>
          <w:vanish/>
        </w:rPr>
      </w:pPr>
      <w:r w:rsidRPr="00B83EA0">
        <w:rPr>
          <w:vanish/>
        </w:rPr>
        <w:t> </w:t>
      </w:r>
    </w:p>
    <w:p w:rsidR="000D19DB" w:rsidRPr="00B83EA0" w:rsidRDefault="0085749A" w:rsidP="0083524A">
      <w:pPr>
        <w:jc w:val="both"/>
      </w:pPr>
      <w:bookmarkStart w:id="0" w:name="to_paragraph_id440816"/>
      <w:bookmarkEnd w:id="0"/>
      <w:r w:rsidRPr="00B83EA0">
        <w:t xml:space="preserve">§ </w:t>
      </w:r>
      <w:r w:rsidR="00334AA6" w:rsidRPr="00B83EA0">
        <w:t>10</w:t>
      </w:r>
      <w:r w:rsidRPr="00B83EA0">
        <w:t>.</w:t>
      </w:r>
      <w:r w:rsidRPr="00B83EA0">
        <w:rPr>
          <w:b/>
        </w:rPr>
        <w:t xml:space="preserve"> </w:t>
      </w:r>
      <w:r w:rsidRPr="00B83EA0">
        <w:t xml:space="preserve">  </w:t>
      </w:r>
      <w:r w:rsidR="000D19DB" w:rsidRPr="00B83EA0">
        <w:t>(1) В</w:t>
      </w:r>
      <w:r w:rsidR="00B76680" w:rsidRPr="00B83EA0">
        <w:t xml:space="preserve"> 6-месечен </w:t>
      </w:r>
      <w:r w:rsidR="000D19DB" w:rsidRPr="00B83EA0">
        <w:t xml:space="preserve">срок министърът на околната среда и водите създава организация </w:t>
      </w:r>
      <w:r w:rsidR="00757AF4" w:rsidRPr="00B83EA0">
        <w:t>за изграждане/</w:t>
      </w:r>
      <w:r w:rsidR="000D19DB" w:rsidRPr="00B83EA0">
        <w:t>внедряване на информационната система за управление и поддръжка на публичния регистър по ЗОПОЕЩ.</w:t>
      </w:r>
    </w:p>
    <w:p w:rsidR="004C75F5" w:rsidRPr="00B83EA0" w:rsidRDefault="000D19DB" w:rsidP="004C75F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  <w:r w:rsidRPr="00B83EA0">
        <w:t>(2) Регистърът в електронен вид, който към момента на влизане в сила на постановлението създава, обработва и съхранява информацията за операторите, се поддържа до изграждане/внедряване на информационната система за управление и поддръжка на публичния регистър по ЗОПОЕЩ.</w:t>
      </w:r>
      <w:r w:rsidR="004C75F5" w:rsidRPr="00B83EA0">
        <w:t xml:space="preserve"> До внедряването на информационна система за управление и поддръжка на публичния регистър по ЗОПОЕЩ, регистърът се поддържа като електронна таблица. След внедряването на информационна система за управление и поддръжка на публичния регистър по ЗОПОЕЩ, регистърът е електронна база от данни.</w:t>
      </w:r>
    </w:p>
    <w:p w:rsidR="00941144" w:rsidRPr="00B83EA0" w:rsidRDefault="00941144" w:rsidP="004C75F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</w:p>
    <w:p w:rsidR="00941144" w:rsidRPr="00B83EA0" w:rsidRDefault="00941144" w:rsidP="0094114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b/>
        </w:rPr>
      </w:pPr>
      <w:r w:rsidRPr="00B83EA0">
        <w:t xml:space="preserve">(3) </w:t>
      </w:r>
      <w:r w:rsidRPr="00B83EA0">
        <w:rPr>
          <w:bCs/>
          <w:color w:val="333333"/>
          <w:bdr w:val="none" w:sz="0" w:space="0" w:color="auto" w:frame="1"/>
          <w:lang w:eastAsia="bg-BG"/>
        </w:rPr>
        <w:t>Операторите и органите на изпълнителната власт по чл. 6 предоставят информацията по чл. 4 по електронен път или на хартиен и електронен носител след изграждането</w:t>
      </w:r>
      <w:r w:rsidR="00D9613F" w:rsidRPr="00B83EA0">
        <w:rPr>
          <w:bCs/>
          <w:color w:val="333333"/>
          <w:bdr w:val="none" w:sz="0" w:space="0" w:color="auto" w:frame="1"/>
          <w:lang w:eastAsia="bg-BG"/>
        </w:rPr>
        <w:t xml:space="preserve"> и внедряването</w:t>
      </w:r>
      <w:r w:rsidRPr="00B83EA0">
        <w:rPr>
          <w:bCs/>
          <w:color w:val="333333"/>
          <w:bdr w:val="none" w:sz="0" w:space="0" w:color="auto" w:frame="1"/>
          <w:lang w:eastAsia="bg-BG"/>
        </w:rPr>
        <w:t xml:space="preserve"> на информационната система за поддържане на публичния регистър.</w:t>
      </w:r>
    </w:p>
    <w:p w:rsidR="004C75F5" w:rsidRPr="00B83EA0" w:rsidRDefault="004C75F5" w:rsidP="004C75F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</w:pPr>
    </w:p>
    <w:p w:rsidR="0085749A" w:rsidRPr="00B83EA0" w:rsidRDefault="000D19DB" w:rsidP="0083524A">
      <w:pPr>
        <w:jc w:val="both"/>
      </w:pPr>
      <w:r w:rsidRPr="00B83EA0">
        <w:t>§ 1</w:t>
      </w:r>
      <w:r w:rsidR="00334AA6" w:rsidRPr="00B83EA0">
        <w:t>1</w:t>
      </w:r>
      <w:r w:rsidRPr="00B83EA0">
        <w:t xml:space="preserve">. </w:t>
      </w:r>
      <w:r w:rsidR="0085749A" w:rsidRPr="00B83EA0">
        <w:t>Постановлението влиза в сила от деня на обнародването му в Държавен вестник.</w:t>
      </w:r>
    </w:p>
    <w:p w:rsidR="0085749A" w:rsidRPr="00B83EA0" w:rsidRDefault="0085749A" w:rsidP="0083524A">
      <w:pPr>
        <w:jc w:val="both"/>
        <w:rPr>
          <w:b/>
          <w:bCs/>
        </w:rPr>
      </w:pPr>
    </w:p>
    <w:p w:rsidR="0085749A" w:rsidRPr="00B83EA0" w:rsidRDefault="0085749A" w:rsidP="0083524A">
      <w:pPr>
        <w:jc w:val="both"/>
        <w:rPr>
          <w:b/>
          <w:bCs/>
        </w:rPr>
      </w:pPr>
    </w:p>
    <w:p w:rsidR="0085749A" w:rsidRPr="00B83EA0" w:rsidRDefault="0085749A" w:rsidP="0083524A">
      <w:pPr>
        <w:jc w:val="both"/>
        <w:rPr>
          <w:b/>
          <w:bCs/>
        </w:rPr>
      </w:pPr>
      <w:r w:rsidRPr="00B83EA0">
        <w:rPr>
          <w:b/>
          <w:bCs/>
        </w:rPr>
        <w:t>МИНИСТЪР-ПРЕДСЕДАТЕЛ:</w:t>
      </w:r>
    </w:p>
    <w:p w:rsidR="0085749A" w:rsidRPr="00B83EA0" w:rsidRDefault="0085749A" w:rsidP="0083524A">
      <w:pPr>
        <w:jc w:val="both"/>
        <w:rPr>
          <w:b/>
          <w:bCs/>
        </w:rPr>
      </w:pPr>
      <w:r w:rsidRPr="00B83EA0">
        <w:rPr>
          <w:b/>
          <w:bCs/>
        </w:rPr>
        <w:t>/БОЙКО БОРИСОВ/</w:t>
      </w:r>
    </w:p>
    <w:p w:rsidR="00AF5F48" w:rsidRPr="00B83EA0" w:rsidRDefault="00AF5F48" w:rsidP="0083524A">
      <w:pPr>
        <w:jc w:val="both"/>
        <w:rPr>
          <w:b/>
          <w:bCs/>
        </w:rPr>
      </w:pPr>
    </w:p>
    <w:p w:rsidR="0085749A" w:rsidRPr="00B83EA0" w:rsidRDefault="0085749A" w:rsidP="0083524A">
      <w:pPr>
        <w:jc w:val="both"/>
        <w:rPr>
          <w:b/>
          <w:bCs/>
        </w:rPr>
      </w:pPr>
      <w:r w:rsidRPr="00B83EA0">
        <w:rPr>
          <w:b/>
          <w:bCs/>
        </w:rPr>
        <w:t xml:space="preserve">ЗА ГЛАВЕН СЕКРЕТАР </w:t>
      </w:r>
    </w:p>
    <w:p w:rsidR="0085749A" w:rsidRPr="00B83EA0" w:rsidRDefault="0085749A" w:rsidP="0083524A">
      <w:pPr>
        <w:jc w:val="both"/>
        <w:rPr>
          <w:b/>
          <w:bCs/>
        </w:rPr>
      </w:pPr>
      <w:r w:rsidRPr="00B83EA0">
        <w:rPr>
          <w:b/>
          <w:bCs/>
        </w:rPr>
        <w:t>НА МИНИСТЕРСКИЯ СЪВЕТ:</w:t>
      </w:r>
    </w:p>
    <w:p w:rsidR="0085749A" w:rsidRPr="00B83EA0" w:rsidRDefault="0085749A" w:rsidP="0083524A">
      <w:pPr>
        <w:jc w:val="both"/>
        <w:rPr>
          <w:b/>
          <w:bCs/>
        </w:rPr>
      </w:pPr>
      <w:r w:rsidRPr="00B83EA0">
        <w:rPr>
          <w:b/>
          <w:bCs/>
        </w:rPr>
        <w:tab/>
      </w:r>
      <w:r w:rsidRPr="00B83EA0">
        <w:rPr>
          <w:b/>
          <w:bCs/>
        </w:rPr>
        <w:tab/>
      </w:r>
      <w:r w:rsidRPr="00B83EA0">
        <w:rPr>
          <w:b/>
          <w:bCs/>
        </w:rPr>
        <w:tab/>
      </w:r>
      <w:r w:rsidRPr="00B83EA0">
        <w:rPr>
          <w:b/>
          <w:bCs/>
        </w:rPr>
        <w:tab/>
      </w:r>
      <w:r w:rsidRPr="00B83EA0">
        <w:rPr>
          <w:b/>
          <w:bCs/>
        </w:rPr>
        <w:tab/>
      </w:r>
      <w:r w:rsidRPr="00B83EA0">
        <w:rPr>
          <w:b/>
          <w:bCs/>
        </w:rPr>
        <w:tab/>
      </w:r>
      <w:r w:rsidRPr="00B83EA0">
        <w:rPr>
          <w:b/>
          <w:bCs/>
        </w:rPr>
        <w:tab/>
        <w:t>/ВЕСЕЛИН ДАКОВ/</w:t>
      </w:r>
    </w:p>
    <w:p w:rsidR="0085749A" w:rsidRPr="00B83EA0" w:rsidRDefault="0085749A" w:rsidP="0083524A">
      <w:pPr>
        <w:jc w:val="both"/>
      </w:pPr>
      <w:r w:rsidRPr="00B83EA0">
        <w:rPr>
          <w:b/>
          <w:bCs/>
        </w:rPr>
        <w:t>_________________________________________________________________________</w:t>
      </w:r>
      <w:r w:rsidRPr="00B83EA0">
        <w:rPr>
          <w:b/>
          <w:bCs/>
        </w:rPr>
        <w:br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 xml:space="preserve">ГЛАВЕН СЕКРЕТАР НА </w:t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 xml:space="preserve">МИНИСТЕРСТВО </w:t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>НА ОКОЛНАТА СРЕДА И ВОДИТЕ:</w:t>
      </w:r>
      <w:r w:rsidRPr="00B83EA0">
        <w:rPr>
          <w:b/>
        </w:rPr>
        <w:tab/>
      </w: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  <w:t xml:space="preserve">   </w:t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  <w:t>/ВАЛЕРИЯ ГЕРОВА/</w:t>
      </w:r>
    </w:p>
    <w:p w:rsidR="0085749A" w:rsidRPr="00B83EA0" w:rsidRDefault="0085749A" w:rsidP="0083524A">
      <w:pPr>
        <w:jc w:val="both"/>
        <w:rPr>
          <w:b/>
        </w:rPr>
      </w:pPr>
    </w:p>
    <w:p w:rsidR="0085749A" w:rsidRPr="00B83EA0" w:rsidRDefault="0085749A" w:rsidP="0083524A">
      <w:pPr>
        <w:jc w:val="both"/>
        <w:rPr>
          <w:b/>
        </w:rPr>
      </w:pPr>
    </w:p>
    <w:p w:rsidR="0085749A" w:rsidRPr="00B83EA0" w:rsidRDefault="0085749A" w:rsidP="0083524A">
      <w:pPr>
        <w:jc w:val="both"/>
        <w:rPr>
          <w:b/>
        </w:rPr>
      </w:pPr>
      <w:r w:rsidRPr="00B83EA0">
        <w:rPr>
          <w:b/>
        </w:rPr>
        <w:t xml:space="preserve">И. Д. ДИРЕКТОР НА ДИРЕКЦИЯ </w:t>
      </w:r>
    </w:p>
    <w:p w:rsidR="0085749A" w:rsidRPr="00B83EA0" w:rsidRDefault="0085749A" w:rsidP="0083524A">
      <w:pPr>
        <w:jc w:val="both"/>
      </w:pPr>
      <w:r w:rsidRPr="00B83EA0">
        <w:rPr>
          <w:b/>
          <w:lang w:val="ru-RU"/>
        </w:rPr>
        <w:t>“</w:t>
      </w:r>
      <w:r w:rsidRPr="00B83EA0">
        <w:rPr>
          <w:b/>
        </w:rPr>
        <w:t>ПРАВНО-АДМИНИСТРАТИВНО ОБСЛУЖВАНЕ</w:t>
      </w:r>
      <w:r w:rsidRPr="00B83EA0">
        <w:rPr>
          <w:b/>
          <w:lang w:val="ru-RU"/>
        </w:rPr>
        <w:t>”</w:t>
      </w:r>
      <w:r w:rsidRPr="00B83EA0">
        <w:rPr>
          <w:b/>
        </w:rPr>
        <w:t>:</w:t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  <w:t xml:space="preserve">           </w:t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  <w:r w:rsidRPr="00B83EA0">
        <w:rPr>
          <w:b/>
        </w:rPr>
        <w:tab/>
      </w:r>
    </w:p>
    <w:p w:rsidR="0085749A" w:rsidRDefault="00C95050" w:rsidP="0083524A">
      <w:pPr>
        <w:jc w:val="both"/>
        <w:rPr>
          <w:b/>
        </w:rPr>
      </w:pPr>
      <w:r w:rsidRPr="00B83EA0">
        <w:rPr>
          <w:b/>
        </w:rPr>
        <w:t>/ВАЛЕРИЯ ГЕРОВА/</w:t>
      </w:r>
    </w:p>
    <w:p w:rsidR="00CF77D0" w:rsidRDefault="00CF77D0" w:rsidP="0083524A">
      <w:pPr>
        <w:jc w:val="both"/>
        <w:rPr>
          <w:b/>
        </w:rPr>
      </w:pPr>
    </w:p>
    <w:p w:rsidR="00816D6B" w:rsidRDefault="00816D6B" w:rsidP="00816D6B">
      <w:pPr>
        <w:spacing w:before="120"/>
        <w:jc w:val="both"/>
        <w:rPr>
          <w:rFonts w:ascii="Times New Roman" w:hAnsi="Times New Roman"/>
          <w:b/>
          <w:bCs/>
          <w:bdr w:val="none" w:sz="0" w:space="0" w:color="auto" w:frame="1"/>
        </w:rPr>
      </w:pPr>
    </w:p>
    <w:p w:rsidR="00CF77D0" w:rsidRPr="00B83EA0" w:rsidRDefault="00CF77D0" w:rsidP="0083524A">
      <w:pPr>
        <w:jc w:val="both"/>
        <w:rPr>
          <w:lang w:val="ru-RU"/>
        </w:rPr>
      </w:pPr>
      <w:bookmarkStart w:id="1" w:name="_GoBack"/>
      <w:bookmarkEnd w:id="1"/>
    </w:p>
    <w:p w:rsidR="00033AF8" w:rsidRPr="00B83EA0" w:rsidRDefault="00033AF8" w:rsidP="0083524A">
      <w:pPr>
        <w:jc w:val="both"/>
      </w:pPr>
    </w:p>
    <w:sectPr w:rsidR="00033AF8" w:rsidRPr="00B83EA0">
      <w:pgSz w:w="11906" w:h="16838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8E"/>
    <w:multiLevelType w:val="multilevel"/>
    <w:tmpl w:val="AD30B4E0"/>
    <w:lvl w:ilvl="0">
      <w:numFmt w:val="bullet"/>
      <w:lvlText w:val="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0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4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340" w:hanging="360"/>
      </w:pPr>
      <w:rPr>
        <w:rFonts w:ascii="Wingdings" w:hAnsi="Wingdings"/>
      </w:rPr>
    </w:lvl>
  </w:abstractNum>
  <w:abstractNum w:abstractNumId="1">
    <w:nsid w:val="0E23177F"/>
    <w:multiLevelType w:val="multilevel"/>
    <w:tmpl w:val="3F0899DE"/>
    <w:lvl w:ilvl="0">
      <w:numFmt w:val="bullet"/>
      <w:lvlText w:val="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37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0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2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411" w:hanging="360"/>
      </w:pPr>
      <w:rPr>
        <w:rFonts w:ascii="Wingdings" w:hAnsi="Wingdings"/>
      </w:rPr>
    </w:lvl>
  </w:abstractNum>
  <w:abstractNum w:abstractNumId="2">
    <w:nsid w:val="0FC36BB4"/>
    <w:multiLevelType w:val="multilevel"/>
    <w:tmpl w:val="617E9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B3E96"/>
    <w:multiLevelType w:val="multilevel"/>
    <w:tmpl w:val="9D66D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66E7AC3"/>
    <w:multiLevelType w:val="multilevel"/>
    <w:tmpl w:val="95CAF1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DCF3C56"/>
    <w:multiLevelType w:val="multilevel"/>
    <w:tmpl w:val="DDCA50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B27CA9"/>
    <w:multiLevelType w:val="multilevel"/>
    <w:tmpl w:val="6DC6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744C"/>
    <w:multiLevelType w:val="multilevel"/>
    <w:tmpl w:val="9BFEC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55CAC"/>
    <w:multiLevelType w:val="multilevel"/>
    <w:tmpl w:val="04102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9A"/>
    <w:rsid w:val="00027F21"/>
    <w:rsid w:val="00033AF8"/>
    <w:rsid w:val="00040EAD"/>
    <w:rsid w:val="00046F58"/>
    <w:rsid w:val="000624F8"/>
    <w:rsid w:val="00084BFF"/>
    <w:rsid w:val="000B7799"/>
    <w:rsid w:val="000D19DB"/>
    <w:rsid w:val="000F636F"/>
    <w:rsid w:val="00107E75"/>
    <w:rsid w:val="0012155C"/>
    <w:rsid w:val="001254DD"/>
    <w:rsid w:val="00144388"/>
    <w:rsid w:val="001448DC"/>
    <w:rsid w:val="001579AE"/>
    <w:rsid w:val="0017257F"/>
    <w:rsid w:val="001C380A"/>
    <w:rsid w:val="001D48EF"/>
    <w:rsid w:val="001F4F5E"/>
    <w:rsid w:val="0022373A"/>
    <w:rsid w:val="00260C0F"/>
    <w:rsid w:val="00262EC1"/>
    <w:rsid w:val="002A4D7A"/>
    <w:rsid w:val="002B6A22"/>
    <w:rsid w:val="002E6812"/>
    <w:rsid w:val="002F18D1"/>
    <w:rsid w:val="00334AA6"/>
    <w:rsid w:val="0033727B"/>
    <w:rsid w:val="003669B0"/>
    <w:rsid w:val="0037791E"/>
    <w:rsid w:val="00394B46"/>
    <w:rsid w:val="003A649E"/>
    <w:rsid w:val="003B5131"/>
    <w:rsid w:val="003D023B"/>
    <w:rsid w:val="003E054D"/>
    <w:rsid w:val="003F7882"/>
    <w:rsid w:val="00401094"/>
    <w:rsid w:val="0046188A"/>
    <w:rsid w:val="00491EAC"/>
    <w:rsid w:val="004A1C99"/>
    <w:rsid w:val="004B3704"/>
    <w:rsid w:val="004C75F5"/>
    <w:rsid w:val="004D3258"/>
    <w:rsid w:val="004E28F2"/>
    <w:rsid w:val="004F44A7"/>
    <w:rsid w:val="004F65B5"/>
    <w:rsid w:val="005170FF"/>
    <w:rsid w:val="005609DD"/>
    <w:rsid w:val="0057357E"/>
    <w:rsid w:val="005F6570"/>
    <w:rsid w:val="0060042C"/>
    <w:rsid w:val="00635FC5"/>
    <w:rsid w:val="006859B7"/>
    <w:rsid w:val="006C3BE5"/>
    <w:rsid w:val="006D0BE9"/>
    <w:rsid w:val="00715D87"/>
    <w:rsid w:val="00717B98"/>
    <w:rsid w:val="00736282"/>
    <w:rsid w:val="0074406F"/>
    <w:rsid w:val="0074535D"/>
    <w:rsid w:val="00757AF4"/>
    <w:rsid w:val="0077457A"/>
    <w:rsid w:val="0077772E"/>
    <w:rsid w:val="007853A8"/>
    <w:rsid w:val="007A1C02"/>
    <w:rsid w:val="007B77B4"/>
    <w:rsid w:val="00816D6B"/>
    <w:rsid w:val="0083524A"/>
    <w:rsid w:val="0083703F"/>
    <w:rsid w:val="00840B55"/>
    <w:rsid w:val="008428B4"/>
    <w:rsid w:val="0085749A"/>
    <w:rsid w:val="008760AA"/>
    <w:rsid w:val="008B37EE"/>
    <w:rsid w:val="008E4F66"/>
    <w:rsid w:val="00940315"/>
    <w:rsid w:val="00941144"/>
    <w:rsid w:val="00965B97"/>
    <w:rsid w:val="009779ED"/>
    <w:rsid w:val="00995002"/>
    <w:rsid w:val="009A2238"/>
    <w:rsid w:val="009C2ABF"/>
    <w:rsid w:val="009D75B2"/>
    <w:rsid w:val="00A038D2"/>
    <w:rsid w:val="00A12A8E"/>
    <w:rsid w:val="00A16A78"/>
    <w:rsid w:val="00AA4695"/>
    <w:rsid w:val="00AA4819"/>
    <w:rsid w:val="00AB3444"/>
    <w:rsid w:val="00AB4E8E"/>
    <w:rsid w:val="00AF5F48"/>
    <w:rsid w:val="00AF68FA"/>
    <w:rsid w:val="00B05B0F"/>
    <w:rsid w:val="00B72966"/>
    <w:rsid w:val="00B76680"/>
    <w:rsid w:val="00B83EA0"/>
    <w:rsid w:val="00B929A2"/>
    <w:rsid w:val="00B9366F"/>
    <w:rsid w:val="00BA30B0"/>
    <w:rsid w:val="00BB0314"/>
    <w:rsid w:val="00BC11C1"/>
    <w:rsid w:val="00BD1555"/>
    <w:rsid w:val="00C06150"/>
    <w:rsid w:val="00C70115"/>
    <w:rsid w:val="00C77ED6"/>
    <w:rsid w:val="00C86693"/>
    <w:rsid w:val="00C95050"/>
    <w:rsid w:val="00CB0DA2"/>
    <w:rsid w:val="00CF04B5"/>
    <w:rsid w:val="00CF2483"/>
    <w:rsid w:val="00CF77D0"/>
    <w:rsid w:val="00D02EEB"/>
    <w:rsid w:val="00D048F6"/>
    <w:rsid w:val="00D04D53"/>
    <w:rsid w:val="00D41670"/>
    <w:rsid w:val="00D90B88"/>
    <w:rsid w:val="00D9613F"/>
    <w:rsid w:val="00DA5A2F"/>
    <w:rsid w:val="00DC3E39"/>
    <w:rsid w:val="00DE7300"/>
    <w:rsid w:val="00E060A9"/>
    <w:rsid w:val="00E3291C"/>
    <w:rsid w:val="00E4141E"/>
    <w:rsid w:val="00E45471"/>
    <w:rsid w:val="00E57401"/>
    <w:rsid w:val="00E638FC"/>
    <w:rsid w:val="00E81065"/>
    <w:rsid w:val="00EF279A"/>
    <w:rsid w:val="00F0268A"/>
    <w:rsid w:val="00F1616C"/>
    <w:rsid w:val="00F66D08"/>
    <w:rsid w:val="00F837AF"/>
    <w:rsid w:val="00F868DA"/>
    <w:rsid w:val="00F906AD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6A78"/>
    <w:pPr>
      <w:ind w:left="720"/>
      <w:contextualSpacing/>
    </w:pPr>
  </w:style>
  <w:style w:type="paragraph" w:customStyle="1" w:styleId="Char">
    <w:name w:val="Char"/>
    <w:basedOn w:val="Normal"/>
    <w:rsid w:val="009411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6A78"/>
    <w:pPr>
      <w:ind w:left="720"/>
      <w:contextualSpacing/>
    </w:pPr>
  </w:style>
  <w:style w:type="paragraph" w:customStyle="1" w:styleId="Char">
    <w:name w:val="Char"/>
    <w:basedOn w:val="Normal"/>
    <w:rsid w:val="009411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D9A-CE40-4BE9-B039-054F6CE4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44</cp:revision>
  <cp:lastPrinted>2016-03-01T08:47:00Z</cp:lastPrinted>
  <dcterms:created xsi:type="dcterms:W3CDTF">2016-02-23T11:20:00Z</dcterms:created>
  <dcterms:modified xsi:type="dcterms:W3CDTF">2016-03-01T09:51:00Z</dcterms:modified>
</cp:coreProperties>
</file>